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945E" w14:textId="77777777" w:rsidR="00D35E45" w:rsidRPr="00102288" w:rsidRDefault="00D35E45" w:rsidP="32D47C6E">
      <w:pPr>
        <w:shd w:val="clear" w:color="auto" w:fill="FFFFFF" w:themeFill="background1"/>
        <w:spacing w:after="0" w:line="240" w:lineRule="auto"/>
        <w:rPr>
          <w:rFonts w:eastAsia="Times New Roman"/>
          <w:b/>
          <w:bCs/>
          <w:color w:val="444444"/>
          <w:sz w:val="24"/>
          <w:szCs w:val="24"/>
          <w:lang w:eastAsia="en-GB"/>
        </w:rPr>
      </w:pPr>
      <w:r>
        <w:br/>
      </w:r>
      <w:r>
        <w:br/>
      </w:r>
      <w:r w:rsidR="2A78222C" w:rsidRPr="32D47C6E">
        <w:rPr>
          <w:rFonts w:eastAsiaTheme="minorEastAsia"/>
          <w:b/>
          <w:bCs/>
          <w:color w:val="444444"/>
          <w:sz w:val="32"/>
          <w:szCs w:val="32"/>
          <w:u w:val="single"/>
          <w:lang w:eastAsia="en-GB"/>
        </w:rPr>
        <w:t>M</w:t>
      </w:r>
      <w:r w:rsidR="7BD72428" w:rsidRPr="32D47C6E">
        <w:rPr>
          <w:rFonts w:eastAsiaTheme="minorEastAsia"/>
          <w:b/>
          <w:bCs/>
          <w:color w:val="444444"/>
          <w:sz w:val="32"/>
          <w:szCs w:val="32"/>
          <w:u w:val="single"/>
          <w:lang w:eastAsia="en-GB"/>
        </w:rPr>
        <w:t>ONTHLY TICKET</w:t>
      </w:r>
      <w:r w:rsidR="2A78222C" w:rsidRPr="32D47C6E">
        <w:rPr>
          <w:rFonts w:eastAsiaTheme="minorEastAsia"/>
          <w:b/>
          <w:bCs/>
          <w:color w:val="444444"/>
          <w:sz w:val="32"/>
          <w:szCs w:val="32"/>
          <w:u w:val="single"/>
          <w:lang w:eastAsia="en-GB"/>
        </w:rPr>
        <w:t xml:space="preserve"> TERMS AND CONDITIONS</w:t>
      </w:r>
    </w:p>
    <w:p w14:paraId="672A6659" w14:textId="77777777" w:rsidR="00102288" w:rsidRPr="00D35E45" w:rsidRDefault="00102288" w:rsidP="32D47C6E">
      <w:pPr>
        <w:shd w:val="clear" w:color="auto" w:fill="FFFFFF" w:themeFill="background1"/>
        <w:spacing w:after="0" w:line="240" w:lineRule="auto"/>
        <w:rPr>
          <w:rFonts w:eastAsiaTheme="minorEastAsia"/>
          <w:lang w:eastAsia="en-GB"/>
        </w:rPr>
      </w:pPr>
    </w:p>
    <w:p w14:paraId="6DA73154" w14:textId="77777777" w:rsidR="00D35E45" w:rsidRPr="00D35E45" w:rsidRDefault="2A78222C" w:rsidP="1505C55A">
      <w:pPr>
        <w:shd w:val="clear" w:color="auto" w:fill="FFFFFF" w:themeFill="background1"/>
        <w:spacing w:after="300" w:line="240" w:lineRule="auto"/>
        <w:rPr>
          <w:rFonts w:eastAsiaTheme="minorEastAsia"/>
          <w:sz w:val="24"/>
          <w:szCs w:val="24"/>
          <w:lang w:eastAsia="en-GB"/>
        </w:rPr>
      </w:pPr>
      <w:r w:rsidRPr="1505C55A">
        <w:rPr>
          <w:rFonts w:eastAsiaTheme="minorEastAsia"/>
          <w:sz w:val="24"/>
          <w:szCs w:val="24"/>
          <w:lang w:eastAsia="en-GB"/>
        </w:rPr>
        <w:t>Please read the following notes carefully and agree to these Terms and Conditions before submitting the application form. </w:t>
      </w:r>
    </w:p>
    <w:p w14:paraId="548F7E6A" w14:textId="77777777" w:rsidR="00D35E45" w:rsidRPr="00102288" w:rsidRDefault="2A78222C" w:rsidP="1505C55A">
      <w:pPr>
        <w:pStyle w:val="ListParagraph"/>
        <w:numPr>
          <w:ilvl w:val="0"/>
          <w:numId w:val="17"/>
        </w:numPr>
        <w:shd w:val="clear" w:color="auto" w:fill="FFFFFF" w:themeFill="background1"/>
        <w:spacing w:after="300" w:line="240" w:lineRule="auto"/>
        <w:rPr>
          <w:rFonts w:eastAsiaTheme="minorEastAsia"/>
          <w:b/>
          <w:bCs/>
          <w:sz w:val="24"/>
          <w:szCs w:val="24"/>
          <w:u w:val="single"/>
          <w:lang w:eastAsia="en-GB"/>
        </w:rPr>
      </w:pPr>
      <w:r w:rsidRPr="1505C55A">
        <w:rPr>
          <w:rFonts w:eastAsiaTheme="minorEastAsia"/>
          <w:b/>
          <w:bCs/>
          <w:sz w:val="24"/>
          <w:szCs w:val="24"/>
          <w:u w:val="single"/>
          <w:lang w:eastAsia="en-GB"/>
        </w:rPr>
        <w:t>General Information</w:t>
      </w:r>
    </w:p>
    <w:p w14:paraId="6300E6BC" w14:textId="145BC4CD" w:rsidR="00D35E45" w:rsidRPr="00D35E45" w:rsidRDefault="2A78222C" w:rsidP="1505C55A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eastAsiaTheme="minorEastAsia"/>
          <w:sz w:val="24"/>
          <w:szCs w:val="24"/>
          <w:lang w:eastAsia="en-GB"/>
        </w:rPr>
      </w:pPr>
      <w:r w:rsidRPr="1505C55A">
        <w:rPr>
          <w:rFonts w:eastAsiaTheme="minorEastAsia"/>
          <w:sz w:val="24"/>
          <w:szCs w:val="24"/>
          <w:lang w:eastAsia="en-GB"/>
        </w:rPr>
        <w:t>All applicants</w:t>
      </w:r>
      <w:r w:rsidR="7BD72428" w:rsidRPr="1505C55A">
        <w:rPr>
          <w:rFonts w:eastAsiaTheme="minorEastAsia"/>
          <w:sz w:val="24"/>
          <w:szCs w:val="24"/>
          <w:lang w:eastAsia="en-GB"/>
        </w:rPr>
        <w:t xml:space="preserve"> will be required to create a </w:t>
      </w:r>
      <w:hyperlink r:id="rId9" w:anchor="/MyPermitApplications/New">
        <w:r w:rsidR="546C02BB" w:rsidRPr="1505C55A">
          <w:rPr>
            <w:rStyle w:val="Hyperlink"/>
            <w:rFonts w:eastAsiaTheme="minorEastAsia"/>
            <w:color w:val="auto"/>
            <w:sz w:val="24"/>
            <w:szCs w:val="24"/>
          </w:rPr>
          <w:t>My account</w:t>
        </w:r>
      </w:hyperlink>
      <w:r w:rsidR="546C02BB" w:rsidRPr="1505C55A">
        <w:rPr>
          <w:rFonts w:eastAsiaTheme="minorEastAsia"/>
          <w:sz w:val="24"/>
          <w:szCs w:val="24"/>
        </w:rPr>
        <w:t xml:space="preserve"> </w:t>
      </w:r>
      <w:r w:rsidR="7BD72428" w:rsidRPr="1505C55A">
        <w:rPr>
          <w:rFonts w:eastAsiaTheme="minorEastAsia"/>
          <w:sz w:val="24"/>
          <w:szCs w:val="24"/>
          <w:lang w:eastAsia="en-GB"/>
        </w:rPr>
        <w:t>prior to purchase.</w:t>
      </w:r>
    </w:p>
    <w:p w14:paraId="23F91604" w14:textId="3410C70C" w:rsidR="00D35E45" w:rsidRPr="00D35E45" w:rsidRDefault="2A78222C" w:rsidP="1505C55A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eastAsiaTheme="minorEastAsia"/>
          <w:sz w:val="24"/>
          <w:szCs w:val="24"/>
          <w:lang w:eastAsia="en-GB"/>
        </w:rPr>
      </w:pPr>
      <w:r w:rsidRPr="1505C55A">
        <w:rPr>
          <w:rFonts w:eastAsiaTheme="minorEastAsia"/>
          <w:sz w:val="24"/>
          <w:szCs w:val="24"/>
          <w:lang w:eastAsia="en-GB"/>
        </w:rPr>
        <w:t xml:space="preserve">The </w:t>
      </w:r>
      <w:r w:rsidR="0E05F8A0" w:rsidRPr="1505C55A">
        <w:rPr>
          <w:rFonts w:eastAsiaTheme="minorEastAsia"/>
          <w:sz w:val="24"/>
          <w:szCs w:val="24"/>
          <w:lang w:eastAsia="en-GB"/>
        </w:rPr>
        <w:t>m</w:t>
      </w:r>
      <w:r w:rsidR="7BD72428" w:rsidRPr="1505C55A">
        <w:rPr>
          <w:rFonts w:eastAsiaTheme="minorEastAsia"/>
          <w:sz w:val="24"/>
          <w:szCs w:val="24"/>
          <w:lang w:eastAsia="en-GB"/>
        </w:rPr>
        <w:t xml:space="preserve">onthly </w:t>
      </w:r>
      <w:r w:rsidR="04E08F7C" w:rsidRPr="1505C55A">
        <w:rPr>
          <w:rFonts w:eastAsiaTheme="minorEastAsia"/>
          <w:sz w:val="24"/>
          <w:szCs w:val="24"/>
          <w:lang w:eastAsia="en-GB"/>
        </w:rPr>
        <w:t>t</w:t>
      </w:r>
      <w:r w:rsidR="7BD72428" w:rsidRPr="1505C55A">
        <w:rPr>
          <w:rFonts w:eastAsiaTheme="minorEastAsia"/>
          <w:sz w:val="24"/>
          <w:szCs w:val="24"/>
          <w:lang w:eastAsia="en-GB"/>
        </w:rPr>
        <w:t>icket</w:t>
      </w:r>
      <w:r w:rsidRPr="1505C55A">
        <w:rPr>
          <w:rFonts w:eastAsiaTheme="minorEastAsia"/>
          <w:sz w:val="24"/>
          <w:szCs w:val="24"/>
          <w:lang w:eastAsia="en-GB"/>
        </w:rPr>
        <w:t xml:space="preserve"> will only permit one vehicle per application.</w:t>
      </w:r>
    </w:p>
    <w:p w14:paraId="2CC119DC" w14:textId="77777777" w:rsidR="0046108C" w:rsidRPr="00102288" w:rsidRDefault="7BD72428" w:rsidP="1505C55A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eastAsiaTheme="minorEastAsia"/>
          <w:sz w:val="24"/>
          <w:szCs w:val="24"/>
          <w:lang w:eastAsia="en-GB"/>
        </w:rPr>
      </w:pPr>
      <w:r w:rsidRPr="1505C55A">
        <w:rPr>
          <w:rFonts w:eastAsiaTheme="minorEastAsia"/>
          <w:sz w:val="24"/>
          <w:szCs w:val="24"/>
          <w:lang w:eastAsia="en-GB"/>
        </w:rPr>
        <w:t>You can only park your vehicle in valid car parks according to your choice of ticket (</w:t>
      </w:r>
      <w:r w:rsidR="20573E7E" w:rsidRPr="1505C55A">
        <w:rPr>
          <w:rFonts w:eastAsiaTheme="minorEastAsia"/>
          <w:sz w:val="24"/>
          <w:szCs w:val="24"/>
          <w:lang w:eastAsia="en-GB"/>
        </w:rPr>
        <w:t>surface level/</w:t>
      </w:r>
      <w:r w:rsidRPr="1505C55A">
        <w:rPr>
          <w:rFonts w:eastAsiaTheme="minorEastAsia"/>
          <w:sz w:val="24"/>
          <w:szCs w:val="24"/>
          <w:lang w:eastAsia="en-GB"/>
        </w:rPr>
        <w:t>restricted/unrestricted</w:t>
      </w:r>
      <w:r w:rsidR="6B8E3E7A" w:rsidRPr="1505C55A">
        <w:rPr>
          <w:rFonts w:eastAsiaTheme="minorEastAsia"/>
          <w:sz w:val="24"/>
          <w:szCs w:val="24"/>
          <w:lang w:eastAsia="en-GB"/>
        </w:rPr>
        <w:t>/ business bulk buyer</w:t>
      </w:r>
      <w:r w:rsidRPr="1505C55A">
        <w:rPr>
          <w:rFonts w:eastAsiaTheme="minorEastAsia"/>
          <w:sz w:val="24"/>
          <w:szCs w:val="24"/>
          <w:lang w:eastAsia="en-GB"/>
        </w:rPr>
        <w:t>).</w:t>
      </w:r>
    </w:p>
    <w:p w14:paraId="37CFF355" w14:textId="77777777" w:rsidR="00D35E45" w:rsidRPr="00102288" w:rsidRDefault="7BD72428" w:rsidP="1505C55A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eastAsiaTheme="minorEastAsia"/>
          <w:sz w:val="24"/>
          <w:szCs w:val="24"/>
          <w:lang w:eastAsia="en-GB"/>
        </w:rPr>
      </w:pPr>
      <w:r w:rsidRPr="1505C55A">
        <w:rPr>
          <w:rFonts w:eastAsiaTheme="minorEastAsia"/>
          <w:sz w:val="24"/>
          <w:szCs w:val="24"/>
          <w:lang w:eastAsia="en-GB"/>
        </w:rPr>
        <w:t>All monthly tickets are non-refundable.</w:t>
      </w:r>
    </w:p>
    <w:p w14:paraId="2A906E49" w14:textId="77777777" w:rsidR="00102288" w:rsidRDefault="05BDE3AB" w:rsidP="1505C55A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eastAsiaTheme="minorEastAsia"/>
          <w:sz w:val="24"/>
          <w:szCs w:val="24"/>
          <w:lang w:eastAsia="en-GB"/>
        </w:rPr>
      </w:pPr>
      <w:r w:rsidRPr="1505C55A">
        <w:rPr>
          <w:rFonts w:eastAsiaTheme="minorEastAsia"/>
          <w:sz w:val="24"/>
          <w:szCs w:val="24"/>
          <w:lang w:eastAsia="en-GB"/>
        </w:rPr>
        <w:t>All monthly tickets are non-transferable.</w:t>
      </w:r>
    </w:p>
    <w:p w14:paraId="0A37501D" w14:textId="77777777" w:rsidR="00CC2A6F" w:rsidRPr="00D35E45" w:rsidRDefault="00CC2A6F" w:rsidP="32D47C6E">
      <w:pPr>
        <w:shd w:val="clear" w:color="auto" w:fill="FFFFFF" w:themeFill="background1"/>
        <w:spacing w:after="0" w:line="240" w:lineRule="auto"/>
        <w:rPr>
          <w:rFonts w:eastAsiaTheme="minorEastAsia"/>
          <w:color w:val="444444"/>
          <w:sz w:val="24"/>
          <w:szCs w:val="24"/>
          <w:lang w:eastAsia="en-GB"/>
        </w:rPr>
      </w:pPr>
    </w:p>
    <w:p w14:paraId="5DAB6C7B" w14:textId="77777777" w:rsidR="009240B9" w:rsidRPr="00D35E45" w:rsidRDefault="009240B9" w:rsidP="32D47C6E">
      <w:pPr>
        <w:shd w:val="clear" w:color="auto" w:fill="FFFFFF" w:themeFill="background1"/>
        <w:spacing w:after="0" w:line="240" w:lineRule="auto"/>
        <w:rPr>
          <w:rFonts w:eastAsiaTheme="minorEastAsia"/>
          <w:color w:val="444444"/>
          <w:lang w:eastAsia="en-GB"/>
        </w:rPr>
      </w:pPr>
    </w:p>
    <w:p w14:paraId="12DCFE32" w14:textId="77777777" w:rsidR="00D35E45" w:rsidRPr="0032259B" w:rsidRDefault="05BDE3AB" w:rsidP="32D47C6E">
      <w:pPr>
        <w:pStyle w:val="ListParagraph"/>
        <w:numPr>
          <w:ilvl w:val="0"/>
          <w:numId w:val="17"/>
        </w:numPr>
        <w:shd w:val="clear" w:color="auto" w:fill="FFFFFF" w:themeFill="background1"/>
        <w:spacing w:after="300" w:line="240" w:lineRule="auto"/>
        <w:rPr>
          <w:rFonts w:eastAsiaTheme="minorEastAsia"/>
          <w:b/>
          <w:bCs/>
          <w:color w:val="444444"/>
          <w:sz w:val="24"/>
          <w:szCs w:val="24"/>
          <w:u w:val="single"/>
          <w:lang w:eastAsia="en-GB"/>
        </w:rPr>
      </w:pPr>
      <w:r w:rsidRPr="32D47C6E">
        <w:rPr>
          <w:rFonts w:eastAsiaTheme="minorEastAsia"/>
          <w:b/>
          <w:bCs/>
          <w:color w:val="444444"/>
          <w:sz w:val="24"/>
          <w:szCs w:val="24"/>
          <w:u w:val="single"/>
          <w:lang w:eastAsia="en-GB"/>
        </w:rPr>
        <w:t>Validity</w:t>
      </w:r>
    </w:p>
    <w:p w14:paraId="02EB378F" w14:textId="5C9B061E" w:rsidR="0032259B" w:rsidRPr="0032259B" w:rsidRDefault="3A169291" w:rsidP="32D47C6E">
      <w:pPr>
        <w:shd w:val="clear" w:color="auto" w:fill="FFFFFF" w:themeFill="background1"/>
        <w:spacing w:after="270" w:line="240" w:lineRule="auto"/>
        <w:jc w:val="both"/>
        <w:rPr>
          <w:rFonts w:eastAsiaTheme="minorEastAsia"/>
          <w:sz w:val="24"/>
          <w:szCs w:val="24"/>
          <w:lang w:eastAsia="en-GB"/>
        </w:rPr>
      </w:pPr>
      <w:r w:rsidRPr="32D47C6E">
        <w:rPr>
          <w:rFonts w:eastAsiaTheme="minorEastAsia"/>
          <w:sz w:val="24"/>
          <w:szCs w:val="24"/>
          <w:lang w:eastAsia="en-GB"/>
        </w:rPr>
        <w:t xml:space="preserve">Monthly tickets are valid from either the 1st of the month the ticket is purchased for or from the date of purchase if this is later. (For </w:t>
      </w:r>
      <w:r w:rsidR="3D90837B" w:rsidRPr="32D47C6E">
        <w:rPr>
          <w:rFonts w:eastAsiaTheme="minorEastAsia"/>
          <w:sz w:val="24"/>
          <w:szCs w:val="24"/>
          <w:lang w:eastAsia="en-GB"/>
        </w:rPr>
        <w:t>example,</w:t>
      </w:r>
      <w:r w:rsidRPr="32D47C6E">
        <w:rPr>
          <w:rFonts w:eastAsiaTheme="minorEastAsia"/>
          <w:sz w:val="24"/>
          <w:szCs w:val="24"/>
          <w:lang w:eastAsia="en-GB"/>
        </w:rPr>
        <w:t xml:space="preserve"> if you purchase a March </w:t>
      </w:r>
      <w:r w:rsidR="599E2369" w:rsidRPr="32D47C6E">
        <w:rPr>
          <w:rFonts w:eastAsiaTheme="minorEastAsia"/>
          <w:sz w:val="24"/>
          <w:szCs w:val="24"/>
          <w:lang w:eastAsia="en-GB"/>
        </w:rPr>
        <w:t>m</w:t>
      </w:r>
      <w:r w:rsidRPr="32D47C6E">
        <w:rPr>
          <w:rFonts w:eastAsiaTheme="minorEastAsia"/>
          <w:sz w:val="24"/>
          <w:szCs w:val="24"/>
          <w:lang w:eastAsia="en-GB"/>
        </w:rPr>
        <w:t xml:space="preserve">onthly </w:t>
      </w:r>
      <w:r w:rsidR="2F788813" w:rsidRPr="32D47C6E">
        <w:rPr>
          <w:rFonts w:eastAsiaTheme="minorEastAsia"/>
          <w:sz w:val="24"/>
          <w:szCs w:val="24"/>
          <w:lang w:eastAsia="en-GB"/>
        </w:rPr>
        <w:t>t</w:t>
      </w:r>
      <w:r w:rsidRPr="32D47C6E">
        <w:rPr>
          <w:rFonts w:eastAsiaTheme="minorEastAsia"/>
          <w:sz w:val="24"/>
          <w:szCs w:val="24"/>
          <w:lang w:eastAsia="en-GB"/>
        </w:rPr>
        <w:t>icket on 5th March it will be valid from 5th March until 31st March). </w:t>
      </w:r>
    </w:p>
    <w:p w14:paraId="3D7CDE24" w14:textId="2FB67503" w:rsidR="00D35E45" w:rsidRPr="00D35E45" w:rsidRDefault="05BDE3AB" w:rsidP="32D47C6E">
      <w:pPr>
        <w:shd w:val="clear" w:color="auto" w:fill="FFFFFF" w:themeFill="background1"/>
        <w:spacing w:after="300" w:line="240" w:lineRule="auto"/>
        <w:rPr>
          <w:rFonts w:eastAsiaTheme="minorEastAsia"/>
          <w:b/>
          <w:bCs/>
          <w:color w:val="444444"/>
          <w:sz w:val="24"/>
          <w:szCs w:val="24"/>
          <w:lang w:eastAsia="en-GB"/>
        </w:rPr>
      </w:pPr>
      <w:r w:rsidRPr="32D47C6E">
        <w:rPr>
          <w:rFonts w:eastAsiaTheme="minorEastAsia"/>
          <w:b/>
          <w:bCs/>
          <w:color w:val="444444"/>
          <w:sz w:val="24"/>
          <w:szCs w:val="24"/>
          <w:lang w:eastAsia="en-GB"/>
        </w:rPr>
        <w:t xml:space="preserve">Unrestricted </w:t>
      </w:r>
      <w:r w:rsidR="635D6D62" w:rsidRPr="32D47C6E">
        <w:rPr>
          <w:rFonts w:eastAsiaTheme="minorEastAsia"/>
          <w:b/>
          <w:bCs/>
          <w:color w:val="444444"/>
          <w:sz w:val="24"/>
          <w:szCs w:val="24"/>
          <w:lang w:eastAsia="en-GB"/>
        </w:rPr>
        <w:t>m</w:t>
      </w:r>
      <w:r w:rsidRPr="32D47C6E">
        <w:rPr>
          <w:rFonts w:eastAsiaTheme="minorEastAsia"/>
          <w:b/>
          <w:bCs/>
          <w:color w:val="444444"/>
          <w:sz w:val="24"/>
          <w:szCs w:val="24"/>
          <w:lang w:eastAsia="en-GB"/>
        </w:rPr>
        <w:t>onthly tickets</w:t>
      </w:r>
      <w:r w:rsidR="2A78222C" w:rsidRPr="32D47C6E">
        <w:rPr>
          <w:rFonts w:eastAsiaTheme="minorEastAsia"/>
          <w:b/>
          <w:bCs/>
          <w:color w:val="444444"/>
          <w:sz w:val="24"/>
          <w:szCs w:val="24"/>
          <w:lang w:eastAsia="en-GB"/>
        </w:rPr>
        <w:t xml:space="preserve"> can be used in any of the Council's four multi-storey car parks:</w:t>
      </w:r>
    </w:p>
    <w:p w14:paraId="62B8BC89" w14:textId="77777777" w:rsidR="00D35E45" w:rsidRPr="00D35E45" w:rsidRDefault="2A78222C" w:rsidP="32D47C6E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/>
        <w:rPr>
          <w:rFonts w:eastAsiaTheme="minorEastAsia"/>
          <w:color w:val="444444"/>
          <w:sz w:val="24"/>
          <w:szCs w:val="24"/>
          <w:lang w:eastAsia="en-GB"/>
        </w:rPr>
      </w:pPr>
      <w:r w:rsidRPr="32D47C6E">
        <w:rPr>
          <w:rFonts w:eastAsiaTheme="minorEastAsia"/>
          <w:color w:val="444444"/>
          <w:sz w:val="24"/>
          <w:szCs w:val="24"/>
          <w:lang w:eastAsia="en-GB"/>
        </w:rPr>
        <w:t>Gellatly Street, Dundee DD1 3DY</w:t>
      </w:r>
      <w:r w:rsidR="05BDE3AB" w:rsidRPr="32D47C6E">
        <w:rPr>
          <w:rFonts w:eastAsiaTheme="minorEastAsia"/>
          <w:color w:val="444444"/>
          <w:sz w:val="24"/>
          <w:szCs w:val="24"/>
          <w:lang w:eastAsia="en-GB"/>
        </w:rPr>
        <w:t xml:space="preserve"> </w:t>
      </w:r>
    </w:p>
    <w:p w14:paraId="16258BC9" w14:textId="28EBC69A" w:rsidR="00D35E45" w:rsidRPr="00D35E45" w:rsidRDefault="2A78222C" w:rsidP="32D47C6E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/>
        <w:rPr>
          <w:rFonts w:eastAsiaTheme="minorEastAsia"/>
          <w:color w:val="444444"/>
          <w:sz w:val="24"/>
          <w:szCs w:val="24"/>
          <w:lang w:eastAsia="en-GB"/>
        </w:rPr>
      </w:pPr>
      <w:r w:rsidRPr="7B9D8FEF">
        <w:rPr>
          <w:rFonts w:eastAsiaTheme="minorEastAsia"/>
          <w:color w:val="444444"/>
          <w:sz w:val="24"/>
          <w:szCs w:val="24"/>
          <w:lang w:eastAsia="en-GB"/>
        </w:rPr>
        <w:t>West Bell Street, Dundee DD1 3EX</w:t>
      </w:r>
      <w:r w:rsidR="05BDE3AB" w:rsidRPr="7B9D8FEF">
        <w:rPr>
          <w:rFonts w:eastAsiaTheme="minorEastAsia"/>
          <w:color w:val="444444"/>
          <w:sz w:val="24"/>
          <w:szCs w:val="24"/>
          <w:lang w:eastAsia="en-GB"/>
        </w:rPr>
        <w:t xml:space="preserve"> </w:t>
      </w:r>
    </w:p>
    <w:p w14:paraId="117E1455" w14:textId="77777777" w:rsidR="00D35E45" w:rsidRPr="00D35E45" w:rsidRDefault="2A78222C" w:rsidP="32D47C6E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/>
        <w:rPr>
          <w:rFonts w:eastAsiaTheme="minorEastAsia"/>
          <w:color w:val="444444"/>
          <w:sz w:val="24"/>
          <w:szCs w:val="24"/>
          <w:lang w:eastAsia="en-GB"/>
        </w:rPr>
      </w:pPr>
      <w:r w:rsidRPr="32D47C6E">
        <w:rPr>
          <w:rFonts w:eastAsiaTheme="minorEastAsia"/>
          <w:color w:val="444444"/>
          <w:sz w:val="24"/>
          <w:szCs w:val="24"/>
          <w:lang w:eastAsia="en-GB"/>
        </w:rPr>
        <w:t>Olympia, East Whale Lane, Dundee DD1 3JU</w:t>
      </w:r>
    </w:p>
    <w:p w14:paraId="01EC5B3A" w14:textId="77777777" w:rsidR="00D35E45" w:rsidRPr="00D35E45" w:rsidRDefault="2A78222C" w:rsidP="32D47C6E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/>
        <w:rPr>
          <w:rFonts w:eastAsiaTheme="minorEastAsia"/>
          <w:color w:val="444444"/>
          <w:sz w:val="24"/>
          <w:szCs w:val="24"/>
          <w:lang w:eastAsia="en-GB"/>
        </w:rPr>
      </w:pPr>
      <w:r w:rsidRPr="32D47C6E">
        <w:rPr>
          <w:rFonts w:eastAsiaTheme="minorEastAsia"/>
          <w:color w:val="444444"/>
          <w:sz w:val="24"/>
          <w:szCs w:val="24"/>
          <w:lang w:eastAsia="en-GB"/>
        </w:rPr>
        <w:t>Greenmarket, Dundee DD1 4BX</w:t>
      </w:r>
    </w:p>
    <w:p w14:paraId="38EBE60E" w14:textId="01D0A773" w:rsidR="00102288" w:rsidRPr="00D35E45" w:rsidRDefault="00102288" w:rsidP="32D47C6E">
      <w:pPr>
        <w:shd w:val="clear" w:color="auto" w:fill="FFFFFF" w:themeFill="background1"/>
        <w:spacing w:after="300" w:line="240" w:lineRule="auto"/>
        <w:rPr>
          <w:rFonts w:eastAsiaTheme="minorEastAsia"/>
          <w:b/>
          <w:bCs/>
          <w:color w:val="444444"/>
          <w:sz w:val="24"/>
          <w:szCs w:val="24"/>
          <w:lang w:eastAsia="en-GB"/>
        </w:rPr>
      </w:pPr>
    </w:p>
    <w:p w14:paraId="38BEDD75" w14:textId="001A74B3" w:rsidR="00102288" w:rsidRPr="00D35E45" w:rsidRDefault="05BDE3AB" w:rsidP="32D47C6E">
      <w:pPr>
        <w:shd w:val="clear" w:color="auto" w:fill="FFFFFF" w:themeFill="background1"/>
        <w:spacing w:after="300" w:line="240" w:lineRule="auto"/>
        <w:rPr>
          <w:rFonts w:eastAsiaTheme="minorEastAsia"/>
          <w:b/>
          <w:bCs/>
          <w:color w:val="444444"/>
          <w:sz w:val="24"/>
          <w:szCs w:val="24"/>
          <w:lang w:eastAsia="en-GB"/>
        </w:rPr>
      </w:pPr>
      <w:r w:rsidRPr="32D47C6E">
        <w:rPr>
          <w:rFonts w:eastAsiaTheme="minorEastAsia"/>
          <w:b/>
          <w:bCs/>
          <w:color w:val="444444"/>
          <w:sz w:val="24"/>
          <w:szCs w:val="24"/>
          <w:lang w:eastAsia="en-GB"/>
        </w:rPr>
        <w:t>Restricted Monthly tickets can be used in either of the two multi-storey car parks below:</w:t>
      </w:r>
    </w:p>
    <w:p w14:paraId="409A87ED" w14:textId="2A26C112" w:rsidR="00102288" w:rsidRPr="00D35E45" w:rsidRDefault="05BDE3AB" w:rsidP="32D47C6E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/>
        <w:rPr>
          <w:rFonts w:eastAsiaTheme="minorEastAsia"/>
          <w:sz w:val="24"/>
          <w:szCs w:val="24"/>
          <w:lang w:eastAsia="en-GB"/>
        </w:rPr>
      </w:pPr>
      <w:r w:rsidRPr="38329C5A">
        <w:rPr>
          <w:rFonts w:eastAsiaTheme="minorEastAsia"/>
          <w:sz w:val="24"/>
          <w:szCs w:val="24"/>
          <w:lang w:eastAsia="en-GB"/>
        </w:rPr>
        <w:t xml:space="preserve">West Bell Street, Dundee DD1 3EX </w:t>
      </w:r>
    </w:p>
    <w:p w14:paraId="09564DF3" w14:textId="3EC816DB" w:rsidR="00561581" w:rsidRPr="00561581" w:rsidRDefault="05BDE3AB" w:rsidP="32D47C6E">
      <w:pPr>
        <w:numPr>
          <w:ilvl w:val="0"/>
          <w:numId w:val="15"/>
        </w:numPr>
        <w:shd w:val="clear" w:color="auto" w:fill="FFFFFF" w:themeFill="background1"/>
        <w:spacing w:after="270" w:line="240" w:lineRule="auto"/>
        <w:ind w:left="0"/>
        <w:rPr>
          <w:rFonts w:eastAsiaTheme="minorEastAsia"/>
          <w:b/>
          <w:bCs/>
          <w:lang w:eastAsia="en-GB"/>
        </w:rPr>
      </w:pPr>
      <w:r w:rsidRPr="32D47C6E">
        <w:rPr>
          <w:rFonts w:eastAsiaTheme="minorEastAsia"/>
          <w:sz w:val="24"/>
          <w:szCs w:val="24"/>
          <w:lang w:eastAsia="en-GB"/>
        </w:rPr>
        <w:t>Olympia, East Whale Lane, Dundee DD1 3JU</w:t>
      </w:r>
    </w:p>
    <w:p w14:paraId="02F2D02A" w14:textId="4F3F1CE2" w:rsidR="00561581" w:rsidRPr="00561581" w:rsidRDefault="6B8E3E7A" w:rsidP="32D47C6E">
      <w:pPr>
        <w:shd w:val="clear" w:color="auto" w:fill="FFFFFF" w:themeFill="background1"/>
        <w:spacing w:after="270" w:line="360" w:lineRule="atLeast"/>
        <w:jc w:val="both"/>
        <w:rPr>
          <w:rFonts w:eastAsiaTheme="minorEastAsia"/>
          <w:b/>
          <w:bCs/>
          <w:sz w:val="24"/>
          <w:szCs w:val="24"/>
          <w:lang w:eastAsia="en-GB"/>
        </w:rPr>
      </w:pPr>
      <w:r w:rsidRPr="32D47C6E">
        <w:rPr>
          <w:rFonts w:eastAsiaTheme="minorEastAsia"/>
          <w:b/>
          <w:bCs/>
          <w:sz w:val="24"/>
          <w:szCs w:val="24"/>
          <w:lang w:eastAsia="en-GB"/>
        </w:rPr>
        <w:t xml:space="preserve">If your vehicle details change during the month for which the ticket is </w:t>
      </w:r>
      <w:r w:rsidR="0B99107E" w:rsidRPr="32D47C6E">
        <w:rPr>
          <w:rFonts w:eastAsiaTheme="minorEastAsia"/>
          <w:b/>
          <w:bCs/>
          <w:sz w:val="24"/>
          <w:szCs w:val="24"/>
          <w:lang w:eastAsia="en-GB"/>
        </w:rPr>
        <w:t>valid you</w:t>
      </w:r>
      <w:r w:rsidRPr="32D47C6E">
        <w:rPr>
          <w:rFonts w:eastAsiaTheme="minorEastAsia"/>
          <w:b/>
          <w:bCs/>
          <w:sz w:val="24"/>
          <w:szCs w:val="24"/>
          <w:lang w:eastAsia="en-GB"/>
        </w:rPr>
        <w:t xml:space="preserve"> must login to </w:t>
      </w:r>
      <w:hyperlink r:id="rId10" w:anchor="/MyPermitApplications/New">
        <w:r w:rsidR="0D4CAC59" w:rsidRPr="32D47C6E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My account</w:t>
        </w:r>
      </w:hyperlink>
      <w:r w:rsidRPr="32D47C6E">
        <w:rPr>
          <w:rFonts w:eastAsiaTheme="minorEastAsia"/>
          <w:b/>
          <w:bCs/>
          <w:sz w:val="24"/>
          <w:szCs w:val="24"/>
          <w:lang w:eastAsia="en-GB"/>
        </w:rPr>
        <w:t xml:space="preserve"> </w:t>
      </w:r>
      <w:r w:rsidR="0C3F8934" w:rsidRPr="32D47C6E">
        <w:rPr>
          <w:rFonts w:eastAsiaTheme="minorEastAsia"/>
          <w:b/>
          <w:bCs/>
          <w:sz w:val="24"/>
          <w:szCs w:val="24"/>
          <w:lang w:eastAsia="en-GB"/>
        </w:rPr>
        <w:t xml:space="preserve"> and</w:t>
      </w:r>
      <w:r w:rsidRPr="32D47C6E">
        <w:rPr>
          <w:rFonts w:eastAsiaTheme="minorEastAsia"/>
          <w:b/>
          <w:bCs/>
          <w:sz w:val="24"/>
          <w:szCs w:val="24"/>
          <w:lang w:eastAsia="en-GB"/>
        </w:rPr>
        <w:t xml:space="preserve"> amend your vehicle registration details.</w:t>
      </w:r>
    </w:p>
    <w:p w14:paraId="7E4E75EF" w14:textId="460D9D38" w:rsidR="007B43D0" w:rsidRPr="00513316" w:rsidRDefault="3F8C7BDC" w:rsidP="32D47C6E">
      <w:pPr>
        <w:shd w:val="clear" w:color="auto" w:fill="FFFFFF" w:themeFill="background1"/>
        <w:spacing w:line="240" w:lineRule="auto"/>
        <w:rPr>
          <w:rFonts w:eastAsiaTheme="minorEastAsia"/>
          <w:b/>
          <w:bCs/>
          <w:sz w:val="24"/>
          <w:szCs w:val="24"/>
          <w:lang w:eastAsia="en-GB"/>
        </w:rPr>
      </w:pPr>
      <w:r w:rsidRPr="32D47C6E">
        <w:rPr>
          <w:rFonts w:eastAsiaTheme="minorEastAsia"/>
          <w:b/>
          <w:bCs/>
          <w:sz w:val="24"/>
          <w:szCs w:val="24"/>
          <w:lang w:eastAsia="en-GB"/>
        </w:rPr>
        <w:t>Surface Level car parks:</w:t>
      </w:r>
    </w:p>
    <w:p w14:paraId="3BDB8AF6" w14:textId="77777777" w:rsidR="007B43D0" w:rsidRPr="00513316" w:rsidRDefault="6399C386" w:rsidP="32D47C6E">
      <w:pPr>
        <w:numPr>
          <w:ilvl w:val="0"/>
          <w:numId w:val="15"/>
        </w:numPr>
        <w:shd w:val="clear" w:color="auto" w:fill="FFFFFF" w:themeFill="background1"/>
        <w:spacing w:line="240" w:lineRule="auto"/>
        <w:ind w:left="0"/>
        <w:rPr>
          <w:rFonts w:eastAsiaTheme="minorEastAsia"/>
          <w:sz w:val="24"/>
          <w:szCs w:val="24"/>
          <w:lang w:eastAsia="en-GB"/>
        </w:rPr>
      </w:pPr>
      <w:r w:rsidRPr="32D47C6E">
        <w:rPr>
          <w:rFonts w:eastAsiaTheme="minorEastAsia"/>
          <w:sz w:val="24"/>
          <w:szCs w:val="24"/>
          <w:lang w:eastAsia="en-GB"/>
        </w:rPr>
        <w:t>Hunter Street (North &amp; South) car park</w:t>
      </w:r>
    </w:p>
    <w:p w14:paraId="6DBA9A74" w14:textId="77777777" w:rsidR="004F1E4C" w:rsidRPr="00513316" w:rsidRDefault="6399C386" w:rsidP="32D47C6E">
      <w:pPr>
        <w:numPr>
          <w:ilvl w:val="0"/>
          <w:numId w:val="15"/>
        </w:numPr>
        <w:shd w:val="clear" w:color="auto" w:fill="FFFFFF" w:themeFill="background1"/>
        <w:spacing w:line="240" w:lineRule="auto"/>
        <w:ind w:left="0"/>
        <w:rPr>
          <w:rFonts w:eastAsiaTheme="minorEastAsia"/>
          <w:sz w:val="24"/>
          <w:szCs w:val="24"/>
          <w:lang w:eastAsia="en-GB"/>
        </w:rPr>
      </w:pPr>
      <w:r w:rsidRPr="32D47C6E">
        <w:rPr>
          <w:rFonts w:eastAsiaTheme="minorEastAsia"/>
          <w:sz w:val="24"/>
          <w:szCs w:val="24"/>
          <w:lang w:eastAsia="en-GB"/>
        </w:rPr>
        <w:t>East Whale Lane car park</w:t>
      </w:r>
    </w:p>
    <w:p w14:paraId="436676C8" w14:textId="77777777" w:rsidR="004F1E4C" w:rsidRPr="00513316" w:rsidRDefault="6399C386" w:rsidP="32D47C6E">
      <w:pPr>
        <w:numPr>
          <w:ilvl w:val="0"/>
          <w:numId w:val="15"/>
        </w:numPr>
        <w:shd w:val="clear" w:color="auto" w:fill="FFFFFF" w:themeFill="background1"/>
        <w:spacing w:line="240" w:lineRule="auto"/>
        <w:ind w:left="0"/>
        <w:rPr>
          <w:rFonts w:eastAsiaTheme="minorEastAsia"/>
          <w:sz w:val="24"/>
          <w:szCs w:val="24"/>
          <w:lang w:eastAsia="en-GB"/>
        </w:rPr>
      </w:pPr>
      <w:r w:rsidRPr="32D47C6E">
        <w:rPr>
          <w:rFonts w:eastAsiaTheme="minorEastAsia"/>
          <w:sz w:val="24"/>
          <w:szCs w:val="24"/>
          <w:lang w:eastAsia="en-GB"/>
        </w:rPr>
        <w:t>Queen Street Broughty Ferry car park</w:t>
      </w:r>
    </w:p>
    <w:p w14:paraId="72A3D3EC" w14:textId="77777777" w:rsidR="00CC2A6F" w:rsidRPr="00513316" w:rsidRDefault="00CC2A6F" w:rsidP="32D47C6E">
      <w:pPr>
        <w:shd w:val="clear" w:color="auto" w:fill="FFFFFF" w:themeFill="background1"/>
        <w:spacing w:line="240" w:lineRule="auto"/>
        <w:rPr>
          <w:rFonts w:eastAsiaTheme="minorEastAsia"/>
          <w:sz w:val="24"/>
          <w:szCs w:val="24"/>
          <w:lang w:eastAsia="en-GB"/>
        </w:rPr>
      </w:pPr>
    </w:p>
    <w:p w14:paraId="77C473E5" w14:textId="77777777" w:rsidR="00CC2A6F" w:rsidRPr="00513316" w:rsidRDefault="77E3126C" w:rsidP="32D47C6E">
      <w:pPr>
        <w:pStyle w:val="ListParagraph"/>
        <w:numPr>
          <w:ilvl w:val="0"/>
          <w:numId w:val="17"/>
        </w:numPr>
        <w:shd w:val="clear" w:color="auto" w:fill="FFFFFF" w:themeFill="background1"/>
        <w:spacing w:line="240" w:lineRule="auto"/>
        <w:rPr>
          <w:rFonts w:eastAsiaTheme="minorEastAsia"/>
          <w:b/>
          <w:bCs/>
          <w:sz w:val="24"/>
          <w:szCs w:val="24"/>
          <w:u w:val="single"/>
          <w:lang w:eastAsia="en-GB"/>
        </w:rPr>
      </w:pPr>
      <w:r w:rsidRPr="32D47C6E">
        <w:rPr>
          <w:rFonts w:eastAsiaTheme="minorEastAsia"/>
          <w:b/>
          <w:bCs/>
          <w:sz w:val="24"/>
          <w:szCs w:val="24"/>
          <w:u w:val="single"/>
          <w:lang w:eastAsia="en-GB"/>
        </w:rPr>
        <w:lastRenderedPageBreak/>
        <w:t>Change of vehicle registration</w:t>
      </w:r>
    </w:p>
    <w:p w14:paraId="724C7001" w14:textId="6ABA9284" w:rsidR="00102288" w:rsidRDefault="77E3126C" w:rsidP="32D47C6E">
      <w:pPr>
        <w:spacing w:after="0" w:line="240" w:lineRule="auto"/>
        <w:ind w:right="-225"/>
        <w:jc w:val="both"/>
        <w:rPr>
          <w:rFonts w:eastAsiaTheme="minorEastAsia"/>
          <w:sz w:val="24"/>
          <w:szCs w:val="24"/>
          <w:lang w:eastAsia="en-GB"/>
        </w:rPr>
      </w:pPr>
      <w:r w:rsidRPr="32D47C6E">
        <w:rPr>
          <w:rFonts w:eastAsiaTheme="minorEastAsia"/>
          <w:sz w:val="24"/>
          <w:szCs w:val="24"/>
          <w:lang w:eastAsia="en-GB"/>
        </w:rPr>
        <w:t>If you</w:t>
      </w:r>
      <w:r w:rsidR="19AF07E9" w:rsidRPr="32D47C6E">
        <w:rPr>
          <w:rFonts w:eastAsiaTheme="minorEastAsia"/>
          <w:sz w:val="24"/>
          <w:szCs w:val="24"/>
          <w:lang w:eastAsia="en-GB"/>
        </w:rPr>
        <w:t xml:space="preserve"> have the use of more than one vehicle and </w:t>
      </w:r>
      <w:r w:rsidRPr="32D47C6E">
        <w:rPr>
          <w:rFonts w:eastAsiaTheme="minorEastAsia"/>
          <w:sz w:val="24"/>
          <w:szCs w:val="24"/>
          <w:lang w:eastAsia="en-GB"/>
        </w:rPr>
        <w:t>wish to change your vehicle</w:t>
      </w:r>
      <w:r w:rsidR="48F6EB06" w:rsidRPr="32D47C6E">
        <w:rPr>
          <w:rFonts w:eastAsiaTheme="minorEastAsia"/>
          <w:sz w:val="24"/>
          <w:szCs w:val="24"/>
          <w:lang w:eastAsia="en-GB"/>
        </w:rPr>
        <w:t xml:space="preserve"> registration</w:t>
      </w:r>
      <w:r w:rsidRPr="32D47C6E">
        <w:rPr>
          <w:rFonts w:eastAsiaTheme="minorEastAsia"/>
          <w:sz w:val="24"/>
          <w:szCs w:val="24"/>
          <w:lang w:eastAsia="en-GB"/>
        </w:rPr>
        <w:t xml:space="preserve"> you can do this by accessing your existing </w:t>
      </w:r>
      <w:hyperlink r:id="rId11" w:anchor="/MyPermitApplications/New">
        <w:r w:rsidR="433A7D3C" w:rsidRPr="32D47C6E">
          <w:rPr>
            <w:rStyle w:val="Hyperlink"/>
            <w:rFonts w:eastAsiaTheme="minorEastAsia"/>
            <w:sz w:val="24"/>
            <w:szCs w:val="24"/>
          </w:rPr>
          <w:t>My account</w:t>
        </w:r>
      </w:hyperlink>
      <w:r w:rsidRPr="32D47C6E">
        <w:rPr>
          <w:rFonts w:eastAsiaTheme="minorEastAsia"/>
          <w:sz w:val="24"/>
          <w:szCs w:val="24"/>
          <w:lang w:eastAsia="en-GB"/>
        </w:rPr>
        <w:t>.</w:t>
      </w:r>
      <w:r w:rsidR="48F6EB06" w:rsidRPr="32D47C6E">
        <w:rPr>
          <w:rFonts w:eastAsiaTheme="minorEastAsia"/>
          <w:sz w:val="24"/>
          <w:szCs w:val="24"/>
          <w:lang w:eastAsia="en-GB"/>
        </w:rPr>
        <w:t xml:space="preserve"> A vehicle registration</w:t>
      </w:r>
      <w:r w:rsidR="782F2535" w:rsidRPr="32D47C6E">
        <w:rPr>
          <w:rFonts w:eastAsiaTheme="minorEastAsia"/>
          <w:sz w:val="24"/>
          <w:szCs w:val="24"/>
          <w:lang w:eastAsia="en-GB"/>
        </w:rPr>
        <w:t xml:space="preserve"> can only be changed once a day. This is to prevent fraudulent use of your ticket.</w:t>
      </w:r>
    </w:p>
    <w:p w14:paraId="5352FF9F" w14:textId="5BCEFF01" w:rsidR="32D47C6E" w:rsidRDefault="32D47C6E" w:rsidP="32D47C6E">
      <w:pPr>
        <w:spacing w:after="0" w:line="240" w:lineRule="auto"/>
        <w:ind w:right="-225"/>
        <w:jc w:val="both"/>
        <w:rPr>
          <w:rFonts w:eastAsiaTheme="minorEastAsia"/>
          <w:sz w:val="24"/>
          <w:szCs w:val="24"/>
          <w:lang w:eastAsia="en-GB"/>
        </w:rPr>
      </w:pPr>
    </w:p>
    <w:p w14:paraId="5D7C404C" w14:textId="75EA772B" w:rsidR="0FF96891" w:rsidRDefault="0FF96891" w:rsidP="32D47C6E">
      <w:pPr>
        <w:pStyle w:val="ListParagraph"/>
        <w:numPr>
          <w:ilvl w:val="0"/>
          <w:numId w:val="17"/>
        </w:numPr>
        <w:shd w:val="clear" w:color="auto" w:fill="FFFFFF" w:themeFill="background1"/>
        <w:spacing w:line="240" w:lineRule="auto"/>
        <w:rPr>
          <w:rFonts w:eastAsiaTheme="minorEastAsia"/>
          <w:b/>
          <w:bCs/>
          <w:u w:val="single"/>
          <w:lang w:eastAsia="en-GB"/>
        </w:rPr>
      </w:pPr>
      <w:r w:rsidRPr="32D47C6E">
        <w:rPr>
          <w:rFonts w:eastAsiaTheme="minorEastAsia"/>
          <w:b/>
          <w:bCs/>
          <w:sz w:val="24"/>
          <w:szCs w:val="24"/>
          <w:u w:val="single"/>
          <w:lang w:eastAsia="en-GB"/>
        </w:rPr>
        <w:t>Bulk Buyer Monthly Tickets</w:t>
      </w:r>
    </w:p>
    <w:p w14:paraId="6179778C" w14:textId="27CB1445" w:rsidR="0FF96891" w:rsidRDefault="0FF96891" w:rsidP="1505C55A">
      <w:pPr>
        <w:jc w:val="both"/>
        <w:rPr>
          <w:rFonts w:eastAsiaTheme="minorEastAsia"/>
          <w:sz w:val="24"/>
          <w:szCs w:val="24"/>
        </w:rPr>
      </w:pPr>
      <w:r w:rsidRPr="0807302E">
        <w:rPr>
          <w:rFonts w:eastAsiaTheme="minorEastAsia"/>
          <w:sz w:val="24"/>
          <w:szCs w:val="24"/>
        </w:rPr>
        <w:t xml:space="preserve">To qualify for the business bulk buyer </w:t>
      </w:r>
      <w:r w:rsidR="20C56C8D" w:rsidRPr="0807302E">
        <w:rPr>
          <w:rFonts w:eastAsiaTheme="minorEastAsia"/>
          <w:sz w:val="24"/>
          <w:szCs w:val="24"/>
        </w:rPr>
        <w:t>scheme,</w:t>
      </w:r>
      <w:r w:rsidRPr="0807302E">
        <w:rPr>
          <w:rFonts w:eastAsiaTheme="minorEastAsia"/>
          <w:sz w:val="24"/>
          <w:szCs w:val="24"/>
        </w:rPr>
        <w:t xml:space="preserve"> you must have a minimum of </w:t>
      </w:r>
      <w:r w:rsidR="195A85F7" w:rsidRPr="0807302E">
        <w:rPr>
          <w:rFonts w:eastAsiaTheme="minorEastAsia"/>
          <w:sz w:val="24"/>
          <w:szCs w:val="24"/>
        </w:rPr>
        <w:t>2</w:t>
      </w:r>
      <w:r w:rsidRPr="0807302E">
        <w:rPr>
          <w:rFonts w:eastAsiaTheme="minorEastAsia"/>
          <w:sz w:val="24"/>
          <w:szCs w:val="24"/>
        </w:rPr>
        <w:t xml:space="preserve">0 employees applying and must be administered by your </w:t>
      </w:r>
      <w:r w:rsidR="220C4602" w:rsidRPr="0807302E">
        <w:rPr>
          <w:rFonts w:eastAsiaTheme="minorEastAsia"/>
          <w:sz w:val="24"/>
          <w:szCs w:val="24"/>
        </w:rPr>
        <w:t>e</w:t>
      </w:r>
      <w:r w:rsidRPr="0807302E">
        <w:rPr>
          <w:rFonts w:eastAsiaTheme="minorEastAsia"/>
          <w:sz w:val="24"/>
          <w:szCs w:val="24"/>
        </w:rPr>
        <w:t xml:space="preserve">mployer. </w:t>
      </w:r>
      <w:r w:rsidR="5596E9C7" w:rsidRPr="0807302E">
        <w:rPr>
          <w:rFonts w:eastAsiaTheme="minorEastAsia"/>
          <w:sz w:val="24"/>
          <w:szCs w:val="24"/>
        </w:rPr>
        <w:t xml:space="preserve">For more information, please have your employer email </w:t>
      </w:r>
      <w:hyperlink r:id="rId12">
        <w:r w:rsidR="5596E9C7" w:rsidRPr="0807302E">
          <w:rPr>
            <w:rStyle w:val="Hyperlink"/>
            <w:rFonts w:eastAsiaTheme="minorEastAsia"/>
            <w:sz w:val="24"/>
            <w:szCs w:val="24"/>
          </w:rPr>
          <w:t>parkingenquiries@dundeecity.gov.uk</w:t>
        </w:r>
      </w:hyperlink>
      <w:r w:rsidR="5596E9C7" w:rsidRPr="0807302E">
        <w:rPr>
          <w:rFonts w:eastAsiaTheme="minorEastAsia"/>
          <w:sz w:val="24"/>
          <w:szCs w:val="24"/>
        </w:rPr>
        <w:t xml:space="preserve">. </w:t>
      </w:r>
    </w:p>
    <w:p w14:paraId="279A6F63" w14:textId="6F44393C" w:rsidR="0FF96891" w:rsidRDefault="0FF96891" w:rsidP="32D47C6E">
      <w:pPr>
        <w:rPr>
          <w:rFonts w:eastAsiaTheme="minorEastAsia"/>
          <w:sz w:val="24"/>
          <w:szCs w:val="24"/>
        </w:rPr>
      </w:pPr>
      <w:r w:rsidRPr="32D47C6E">
        <w:rPr>
          <w:rFonts w:eastAsiaTheme="minorEastAsia"/>
          <w:sz w:val="24"/>
          <w:szCs w:val="24"/>
        </w:rPr>
        <w:t>A business bulk buyer ticket is valid for one vehicle only.</w:t>
      </w:r>
    </w:p>
    <w:p w14:paraId="7D38F303" w14:textId="77777777" w:rsidR="0FF96891" w:rsidRDefault="0FF96891" w:rsidP="32D47C6E">
      <w:pPr>
        <w:shd w:val="clear" w:color="auto" w:fill="FFFFFF" w:themeFill="background1"/>
        <w:spacing w:after="270" w:line="360" w:lineRule="atLeast"/>
        <w:rPr>
          <w:rFonts w:eastAsiaTheme="minorEastAsia"/>
          <w:sz w:val="24"/>
          <w:szCs w:val="24"/>
          <w:lang w:eastAsia="en-GB"/>
        </w:rPr>
      </w:pPr>
      <w:r w:rsidRPr="32D47C6E">
        <w:rPr>
          <w:rFonts w:eastAsiaTheme="minorEastAsia"/>
          <w:sz w:val="24"/>
          <w:szCs w:val="24"/>
          <w:lang w:eastAsia="en-GB"/>
        </w:rPr>
        <w:t> It can currently be used in any one of the following multi-storey car parks:</w:t>
      </w:r>
    </w:p>
    <w:p w14:paraId="3BAC5591" w14:textId="77777777" w:rsidR="0FF96891" w:rsidRDefault="0FF96891" w:rsidP="32D47C6E">
      <w:pPr>
        <w:numPr>
          <w:ilvl w:val="0"/>
          <w:numId w:val="23"/>
        </w:numPr>
        <w:shd w:val="clear" w:color="auto" w:fill="FFFFFF" w:themeFill="background1"/>
        <w:spacing w:beforeAutospacing="1" w:afterAutospacing="1" w:line="240" w:lineRule="auto"/>
        <w:rPr>
          <w:rFonts w:eastAsiaTheme="minorEastAsia"/>
          <w:sz w:val="24"/>
          <w:szCs w:val="24"/>
          <w:lang w:eastAsia="en-GB"/>
        </w:rPr>
      </w:pPr>
      <w:r w:rsidRPr="32D47C6E">
        <w:rPr>
          <w:rFonts w:eastAsiaTheme="minorEastAsia"/>
          <w:sz w:val="24"/>
          <w:szCs w:val="24"/>
          <w:lang w:eastAsia="en-GB"/>
        </w:rPr>
        <w:t>Gellatly Street </w:t>
      </w:r>
    </w:p>
    <w:p w14:paraId="00199363" w14:textId="77777777" w:rsidR="0FF96891" w:rsidRDefault="0FF96891" w:rsidP="32D47C6E">
      <w:pPr>
        <w:numPr>
          <w:ilvl w:val="0"/>
          <w:numId w:val="23"/>
        </w:numPr>
        <w:shd w:val="clear" w:color="auto" w:fill="FFFFFF" w:themeFill="background1"/>
        <w:spacing w:beforeAutospacing="1" w:afterAutospacing="1" w:line="240" w:lineRule="auto"/>
        <w:rPr>
          <w:rFonts w:eastAsiaTheme="minorEastAsia"/>
          <w:sz w:val="24"/>
          <w:szCs w:val="24"/>
          <w:lang w:eastAsia="en-GB"/>
        </w:rPr>
      </w:pPr>
      <w:r w:rsidRPr="32D47C6E">
        <w:rPr>
          <w:rFonts w:eastAsiaTheme="minorEastAsia"/>
          <w:sz w:val="24"/>
          <w:szCs w:val="24"/>
          <w:lang w:eastAsia="en-GB"/>
        </w:rPr>
        <w:t>Olympia</w:t>
      </w:r>
    </w:p>
    <w:p w14:paraId="4B3952AF" w14:textId="77777777" w:rsidR="0FF96891" w:rsidRDefault="0FF96891" w:rsidP="32D47C6E">
      <w:pPr>
        <w:numPr>
          <w:ilvl w:val="0"/>
          <w:numId w:val="23"/>
        </w:numPr>
        <w:shd w:val="clear" w:color="auto" w:fill="FFFFFF" w:themeFill="background1"/>
        <w:spacing w:beforeAutospacing="1" w:afterAutospacing="1" w:line="240" w:lineRule="auto"/>
        <w:rPr>
          <w:rFonts w:eastAsiaTheme="minorEastAsia"/>
          <w:sz w:val="24"/>
          <w:szCs w:val="24"/>
          <w:lang w:eastAsia="en-GB"/>
        </w:rPr>
      </w:pPr>
      <w:r w:rsidRPr="32D47C6E">
        <w:rPr>
          <w:rFonts w:eastAsiaTheme="minorEastAsia"/>
          <w:sz w:val="24"/>
          <w:szCs w:val="24"/>
          <w:lang w:eastAsia="en-GB"/>
        </w:rPr>
        <w:t>Greenmarket</w:t>
      </w:r>
    </w:p>
    <w:p w14:paraId="214349AB" w14:textId="05FF9637" w:rsidR="0FF96891" w:rsidRDefault="0FF96891" w:rsidP="32D47C6E">
      <w:pPr>
        <w:numPr>
          <w:ilvl w:val="0"/>
          <w:numId w:val="23"/>
        </w:numPr>
        <w:shd w:val="clear" w:color="auto" w:fill="FFFFFF" w:themeFill="background1"/>
        <w:spacing w:beforeAutospacing="1" w:afterAutospacing="1" w:line="240" w:lineRule="auto"/>
        <w:jc w:val="both"/>
        <w:rPr>
          <w:rFonts w:eastAsiaTheme="minorEastAsia"/>
          <w:sz w:val="24"/>
          <w:szCs w:val="24"/>
          <w:lang w:eastAsia="en-GB"/>
        </w:rPr>
      </w:pPr>
      <w:r w:rsidRPr="7B9D8FEF">
        <w:rPr>
          <w:rFonts w:eastAsiaTheme="minorEastAsia"/>
          <w:sz w:val="24"/>
          <w:szCs w:val="24"/>
          <w:lang w:eastAsia="en-GB"/>
        </w:rPr>
        <w:t xml:space="preserve">West Bell Street </w:t>
      </w:r>
    </w:p>
    <w:p w14:paraId="7D1BF07F" w14:textId="076823EC" w:rsidR="32D47C6E" w:rsidRDefault="32D47C6E" w:rsidP="32D47C6E">
      <w:pPr>
        <w:spacing w:after="0" w:line="240" w:lineRule="auto"/>
        <w:ind w:right="-225"/>
        <w:jc w:val="both"/>
        <w:rPr>
          <w:rFonts w:eastAsiaTheme="minorEastAsia"/>
          <w:sz w:val="24"/>
          <w:szCs w:val="24"/>
          <w:lang w:eastAsia="en-GB"/>
        </w:rPr>
      </w:pPr>
    </w:p>
    <w:p w14:paraId="0D0B940D" w14:textId="77777777" w:rsidR="00E63615" w:rsidRDefault="00E63615" w:rsidP="32D47C6E">
      <w:pPr>
        <w:spacing w:after="0" w:line="240" w:lineRule="auto"/>
        <w:ind w:right="-225"/>
        <w:rPr>
          <w:rFonts w:eastAsiaTheme="minorEastAsia"/>
          <w:sz w:val="24"/>
          <w:szCs w:val="24"/>
          <w:lang w:eastAsia="en-GB"/>
        </w:rPr>
      </w:pPr>
    </w:p>
    <w:p w14:paraId="60061E4C" w14:textId="77777777" w:rsidR="000305F0" w:rsidRDefault="000305F0" w:rsidP="32D47C6E">
      <w:pPr>
        <w:rPr>
          <w:sz w:val="24"/>
          <w:szCs w:val="24"/>
        </w:rPr>
      </w:pPr>
    </w:p>
    <w:sectPr w:rsidR="000305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BB3"/>
    <w:multiLevelType w:val="hybridMultilevel"/>
    <w:tmpl w:val="32F40E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63D8"/>
    <w:multiLevelType w:val="multilevel"/>
    <w:tmpl w:val="4660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B33B2"/>
    <w:multiLevelType w:val="multilevel"/>
    <w:tmpl w:val="03F4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7729E"/>
    <w:multiLevelType w:val="multilevel"/>
    <w:tmpl w:val="E3109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C17FA"/>
    <w:multiLevelType w:val="multilevel"/>
    <w:tmpl w:val="0B2E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88731"/>
    <w:multiLevelType w:val="hybridMultilevel"/>
    <w:tmpl w:val="46B64922"/>
    <w:lvl w:ilvl="0" w:tplc="F440F834">
      <w:start w:val="1"/>
      <w:numFmt w:val="decimal"/>
      <w:lvlText w:val="%1."/>
      <w:lvlJc w:val="left"/>
      <w:pPr>
        <w:ind w:left="720" w:hanging="360"/>
      </w:pPr>
    </w:lvl>
    <w:lvl w:ilvl="1" w:tplc="8A36DBF6">
      <w:start w:val="1"/>
      <w:numFmt w:val="lowerLetter"/>
      <w:lvlText w:val="%2."/>
      <w:lvlJc w:val="left"/>
      <w:pPr>
        <w:ind w:left="1440" w:hanging="360"/>
      </w:pPr>
    </w:lvl>
    <w:lvl w:ilvl="2" w:tplc="068201A4">
      <w:start w:val="1"/>
      <w:numFmt w:val="lowerRoman"/>
      <w:lvlText w:val="%3."/>
      <w:lvlJc w:val="right"/>
      <w:pPr>
        <w:ind w:left="2160" w:hanging="180"/>
      </w:pPr>
    </w:lvl>
    <w:lvl w:ilvl="3" w:tplc="6792D51E">
      <w:start w:val="1"/>
      <w:numFmt w:val="decimal"/>
      <w:lvlText w:val="%4."/>
      <w:lvlJc w:val="left"/>
      <w:pPr>
        <w:ind w:left="2880" w:hanging="360"/>
      </w:pPr>
    </w:lvl>
    <w:lvl w:ilvl="4" w:tplc="56BE3AA4">
      <w:start w:val="1"/>
      <w:numFmt w:val="lowerLetter"/>
      <w:lvlText w:val="%5."/>
      <w:lvlJc w:val="left"/>
      <w:pPr>
        <w:ind w:left="3600" w:hanging="360"/>
      </w:pPr>
    </w:lvl>
    <w:lvl w:ilvl="5" w:tplc="271CB6FA">
      <w:start w:val="1"/>
      <w:numFmt w:val="lowerRoman"/>
      <w:lvlText w:val="%6."/>
      <w:lvlJc w:val="right"/>
      <w:pPr>
        <w:ind w:left="4320" w:hanging="180"/>
      </w:pPr>
    </w:lvl>
    <w:lvl w:ilvl="6" w:tplc="308E4622">
      <w:start w:val="1"/>
      <w:numFmt w:val="decimal"/>
      <w:lvlText w:val="%7."/>
      <w:lvlJc w:val="left"/>
      <w:pPr>
        <w:ind w:left="5040" w:hanging="360"/>
      </w:pPr>
    </w:lvl>
    <w:lvl w:ilvl="7" w:tplc="01823032">
      <w:start w:val="1"/>
      <w:numFmt w:val="lowerLetter"/>
      <w:lvlText w:val="%8."/>
      <w:lvlJc w:val="left"/>
      <w:pPr>
        <w:ind w:left="5760" w:hanging="360"/>
      </w:pPr>
    </w:lvl>
    <w:lvl w:ilvl="8" w:tplc="399EEA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94AAC"/>
    <w:multiLevelType w:val="multilevel"/>
    <w:tmpl w:val="B7AA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24EE6"/>
    <w:multiLevelType w:val="hybridMultilevel"/>
    <w:tmpl w:val="13AE7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C398A"/>
    <w:multiLevelType w:val="hybridMultilevel"/>
    <w:tmpl w:val="41E6A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31226"/>
    <w:multiLevelType w:val="multilevel"/>
    <w:tmpl w:val="D0C8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FF0A4B"/>
    <w:multiLevelType w:val="hybridMultilevel"/>
    <w:tmpl w:val="23028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42A41"/>
    <w:multiLevelType w:val="multilevel"/>
    <w:tmpl w:val="89F0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071C57"/>
    <w:multiLevelType w:val="multilevel"/>
    <w:tmpl w:val="EFD0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262C71"/>
    <w:multiLevelType w:val="multilevel"/>
    <w:tmpl w:val="649C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907C1C"/>
    <w:multiLevelType w:val="multilevel"/>
    <w:tmpl w:val="2F26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DF2969"/>
    <w:multiLevelType w:val="multilevel"/>
    <w:tmpl w:val="D89A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B6803D"/>
    <w:multiLevelType w:val="hybridMultilevel"/>
    <w:tmpl w:val="F0EC5802"/>
    <w:lvl w:ilvl="0" w:tplc="D85CF69A">
      <w:start w:val="1"/>
      <w:numFmt w:val="decimal"/>
      <w:lvlText w:val="%1."/>
      <w:lvlJc w:val="left"/>
      <w:pPr>
        <w:ind w:left="720" w:hanging="360"/>
      </w:pPr>
    </w:lvl>
    <w:lvl w:ilvl="1" w:tplc="25B87CCE">
      <w:start w:val="1"/>
      <w:numFmt w:val="lowerLetter"/>
      <w:lvlText w:val="%2."/>
      <w:lvlJc w:val="left"/>
      <w:pPr>
        <w:ind w:left="1440" w:hanging="360"/>
      </w:pPr>
    </w:lvl>
    <w:lvl w:ilvl="2" w:tplc="5A5A9E96">
      <w:start w:val="1"/>
      <w:numFmt w:val="lowerRoman"/>
      <w:lvlText w:val="%3."/>
      <w:lvlJc w:val="right"/>
      <w:pPr>
        <w:ind w:left="2160" w:hanging="180"/>
      </w:pPr>
    </w:lvl>
    <w:lvl w:ilvl="3" w:tplc="6AD8526C">
      <w:start w:val="1"/>
      <w:numFmt w:val="decimal"/>
      <w:lvlText w:val="%4."/>
      <w:lvlJc w:val="left"/>
      <w:pPr>
        <w:ind w:left="2880" w:hanging="360"/>
      </w:pPr>
    </w:lvl>
    <w:lvl w:ilvl="4" w:tplc="7CA8BDA2">
      <w:start w:val="1"/>
      <w:numFmt w:val="lowerLetter"/>
      <w:lvlText w:val="%5."/>
      <w:lvlJc w:val="left"/>
      <w:pPr>
        <w:ind w:left="3600" w:hanging="360"/>
      </w:pPr>
    </w:lvl>
    <w:lvl w:ilvl="5" w:tplc="89645D12">
      <w:start w:val="1"/>
      <w:numFmt w:val="lowerRoman"/>
      <w:lvlText w:val="%6."/>
      <w:lvlJc w:val="right"/>
      <w:pPr>
        <w:ind w:left="4320" w:hanging="180"/>
      </w:pPr>
    </w:lvl>
    <w:lvl w:ilvl="6" w:tplc="103AF376">
      <w:start w:val="1"/>
      <w:numFmt w:val="decimal"/>
      <w:lvlText w:val="%7."/>
      <w:lvlJc w:val="left"/>
      <w:pPr>
        <w:ind w:left="5040" w:hanging="360"/>
      </w:pPr>
    </w:lvl>
    <w:lvl w:ilvl="7" w:tplc="B2B2F280">
      <w:start w:val="1"/>
      <w:numFmt w:val="lowerLetter"/>
      <w:lvlText w:val="%8."/>
      <w:lvlJc w:val="left"/>
      <w:pPr>
        <w:ind w:left="5760" w:hanging="360"/>
      </w:pPr>
    </w:lvl>
    <w:lvl w:ilvl="8" w:tplc="BAC488A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16B2F"/>
    <w:multiLevelType w:val="multilevel"/>
    <w:tmpl w:val="5262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A736A3"/>
    <w:multiLevelType w:val="multilevel"/>
    <w:tmpl w:val="95D6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157AA7"/>
    <w:multiLevelType w:val="hybridMultilevel"/>
    <w:tmpl w:val="53542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B15D1"/>
    <w:multiLevelType w:val="multilevel"/>
    <w:tmpl w:val="3DCC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487787"/>
    <w:multiLevelType w:val="multilevel"/>
    <w:tmpl w:val="99F2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0E4DF9"/>
    <w:multiLevelType w:val="multilevel"/>
    <w:tmpl w:val="0AC2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061651">
    <w:abstractNumId w:val="16"/>
  </w:num>
  <w:num w:numId="2" w16cid:durableId="2051806860">
    <w:abstractNumId w:val="5"/>
  </w:num>
  <w:num w:numId="3" w16cid:durableId="226572763">
    <w:abstractNumId w:val="14"/>
  </w:num>
  <w:num w:numId="4" w16cid:durableId="605311081">
    <w:abstractNumId w:val="15"/>
  </w:num>
  <w:num w:numId="5" w16cid:durableId="1697972320">
    <w:abstractNumId w:val="18"/>
  </w:num>
  <w:num w:numId="6" w16cid:durableId="2034921051">
    <w:abstractNumId w:val="2"/>
  </w:num>
  <w:num w:numId="7" w16cid:durableId="1391422770">
    <w:abstractNumId w:val="12"/>
  </w:num>
  <w:num w:numId="8" w16cid:durableId="38365756">
    <w:abstractNumId w:val="13"/>
  </w:num>
  <w:num w:numId="9" w16cid:durableId="527960387">
    <w:abstractNumId w:val="1"/>
  </w:num>
  <w:num w:numId="10" w16cid:durableId="1567104354">
    <w:abstractNumId w:val="6"/>
  </w:num>
  <w:num w:numId="11" w16cid:durableId="1322779098">
    <w:abstractNumId w:val="9"/>
  </w:num>
  <w:num w:numId="12" w16cid:durableId="1437365525">
    <w:abstractNumId w:val="22"/>
  </w:num>
  <w:num w:numId="13" w16cid:durableId="408964271">
    <w:abstractNumId w:val="11"/>
  </w:num>
  <w:num w:numId="14" w16cid:durableId="1918779953">
    <w:abstractNumId w:val="4"/>
  </w:num>
  <w:num w:numId="15" w16cid:durableId="1429038872">
    <w:abstractNumId w:val="21"/>
  </w:num>
  <w:num w:numId="16" w16cid:durableId="1800764321">
    <w:abstractNumId w:val="20"/>
  </w:num>
  <w:num w:numId="17" w16cid:durableId="348456941">
    <w:abstractNumId w:val="0"/>
  </w:num>
  <w:num w:numId="18" w16cid:durableId="1777366157">
    <w:abstractNumId w:val="8"/>
  </w:num>
  <w:num w:numId="19" w16cid:durableId="1805267202">
    <w:abstractNumId w:val="19"/>
  </w:num>
  <w:num w:numId="20" w16cid:durableId="1137796865">
    <w:abstractNumId w:val="7"/>
  </w:num>
  <w:num w:numId="21" w16cid:durableId="2083595971">
    <w:abstractNumId w:val="10"/>
  </w:num>
  <w:num w:numId="22" w16cid:durableId="1084565602">
    <w:abstractNumId w:val="3"/>
  </w:num>
  <w:num w:numId="23" w16cid:durableId="20218130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45"/>
    <w:rsid w:val="000210B3"/>
    <w:rsid w:val="000305F0"/>
    <w:rsid w:val="00071E20"/>
    <w:rsid w:val="000A39E7"/>
    <w:rsid w:val="00102288"/>
    <w:rsid w:val="0023072E"/>
    <w:rsid w:val="0032259B"/>
    <w:rsid w:val="0046108C"/>
    <w:rsid w:val="004F1E4C"/>
    <w:rsid w:val="00513316"/>
    <w:rsid w:val="00561581"/>
    <w:rsid w:val="005865DA"/>
    <w:rsid w:val="007B0B99"/>
    <w:rsid w:val="007B43D0"/>
    <w:rsid w:val="009240B9"/>
    <w:rsid w:val="00CC2A6F"/>
    <w:rsid w:val="00D35E45"/>
    <w:rsid w:val="00DF067B"/>
    <w:rsid w:val="00E63615"/>
    <w:rsid w:val="00F11EF0"/>
    <w:rsid w:val="00F614C5"/>
    <w:rsid w:val="00F76CC5"/>
    <w:rsid w:val="04E08F7C"/>
    <w:rsid w:val="05BDE3AB"/>
    <w:rsid w:val="0807302E"/>
    <w:rsid w:val="0B2A68F6"/>
    <w:rsid w:val="0B99107E"/>
    <w:rsid w:val="0BD1E6E5"/>
    <w:rsid w:val="0C3F8934"/>
    <w:rsid w:val="0D4CAC59"/>
    <w:rsid w:val="0E05F8A0"/>
    <w:rsid w:val="0FF96891"/>
    <w:rsid w:val="11CA232D"/>
    <w:rsid w:val="125EDC43"/>
    <w:rsid w:val="1505C55A"/>
    <w:rsid w:val="195A85F7"/>
    <w:rsid w:val="19AF07E9"/>
    <w:rsid w:val="20573E7E"/>
    <w:rsid w:val="20C56C8D"/>
    <w:rsid w:val="220C4602"/>
    <w:rsid w:val="282828DF"/>
    <w:rsid w:val="2A68D3FF"/>
    <w:rsid w:val="2A78222C"/>
    <w:rsid w:val="2B22951E"/>
    <w:rsid w:val="2F788813"/>
    <w:rsid w:val="32D47C6E"/>
    <w:rsid w:val="33CBCA74"/>
    <w:rsid w:val="38329C5A"/>
    <w:rsid w:val="392B7B80"/>
    <w:rsid w:val="3A169291"/>
    <w:rsid w:val="3CDAFECA"/>
    <w:rsid w:val="3D90837B"/>
    <w:rsid w:val="3E4BB531"/>
    <w:rsid w:val="3F8C7BDC"/>
    <w:rsid w:val="433A7D3C"/>
    <w:rsid w:val="460EF392"/>
    <w:rsid w:val="48F6EB06"/>
    <w:rsid w:val="4DB976ED"/>
    <w:rsid w:val="5001636C"/>
    <w:rsid w:val="51F5A255"/>
    <w:rsid w:val="546C02BB"/>
    <w:rsid w:val="549681BD"/>
    <w:rsid w:val="5596E9C7"/>
    <w:rsid w:val="564FDFBC"/>
    <w:rsid w:val="5673573C"/>
    <w:rsid w:val="599E2369"/>
    <w:rsid w:val="5AB41646"/>
    <w:rsid w:val="635D6D62"/>
    <w:rsid w:val="6399C386"/>
    <w:rsid w:val="67E43D81"/>
    <w:rsid w:val="682282CA"/>
    <w:rsid w:val="6ADE6BAC"/>
    <w:rsid w:val="6B8E3E7A"/>
    <w:rsid w:val="739A9328"/>
    <w:rsid w:val="77E3126C"/>
    <w:rsid w:val="782F2535"/>
    <w:rsid w:val="7A31D2EA"/>
    <w:rsid w:val="7B9D8FEF"/>
    <w:rsid w:val="7BD72428"/>
    <w:rsid w:val="7CDFF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7F974"/>
  <w15:chartTrackingRefBased/>
  <w15:docId w15:val="{0496E711-AD2B-4B38-BA55-C7165AB8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35E4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35E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2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ingenquiries@dundeecity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rmits.paysmarti.co.uk/login/DundeeCC/?wtrealm=https%3A%2F%2Fpermits.paysmarti.co.uk%2Flogin%2FDundeeCC%2F&amp;wctx=WsFedOwinState%3DsHOPLPRjZzLXkbOtfr4mU9igOeJapmMvtDWz-yq89gHWEnSo4rhatx2mWAIjj5eBUJkLzJNY9UAvGLFG6HP1uQ57TS8-9FJLMPMNtPUWpL60aeHw2C9IHI9ICuWmiUwqWjhyJiRdf61UnSXUaIUs0NZerreACP3joLTIO5Nb5MA&amp;wa=wsignin1.0&amp;wreply=acct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permits.paysmarti.co.uk/login/DundeeCC/?wtrealm=https%3A%2F%2Fpermits.paysmarti.co.uk%2Flogin%2FDundeeCC%2F&amp;wctx=WsFedOwinState%3DsHOPLPRjZzLXkbOtfr4mU9igOeJapmMvtDWz-yq89gHWEnSo4rhatx2mWAIjj5eBUJkLzJNY9UAvGLFG6HP1uQ57TS8-9FJLMPMNtPUWpL60aeHw2C9IHI9ICuWmiUwqWjhyJiRdf61UnSXUaIUs0NZerreACP3joLTIO5Nb5MA&amp;wa=wsignin1.0&amp;wreply=acc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permits.paysmarti.co.uk/login/DundeeCC/?wtrealm=https%3A%2F%2Fpermits.paysmarti.co.uk%2Flogin%2FDundeeCC%2F&amp;wctx=WsFedOwinState%3DsHOPLPRjZzLXkbOtfr4mU9igOeJapmMvtDWz-yq89gHWEnSo4rhatx2mWAIjj5eBUJkLzJNY9UAvGLFG6HP1uQ57TS8-9FJLMPMNtPUWpL60aeHw2C9IHI9ICuWmiUwqWjhyJiRdf61UnSXUaIUs0NZerreACP3joLTIO5Nb5MA&amp;wa=wsignin1.0&amp;wreply=acc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28bd1e-60d6-4ca1-af4e-6bb09274931a" xsi:nil="true"/>
    <lcf76f155ced4ddcb4097134ff3c332f xmlns="4777f832-accb-4d46-936d-65aae43acd2f">
      <Terms xmlns="http://schemas.microsoft.com/office/infopath/2007/PartnerControls"/>
    </lcf76f155ced4ddcb4097134ff3c332f>
    <_dlc_DocId xmlns="ba28bd1e-60d6-4ca1-af4e-6bb09274931a">SX4EKZ3JXFFZ-2024009334-38137</_dlc_DocId>
    <_dlc_DocIdUrl xmlns="ba28bd1e-60d6-4ca1-af4e-6bb09274931a">
      <Url>https://dundeecitygovuk.sharepoint.com/sites/SP-CityDev/_layouts/15/DocIdRedir.aspx?ID=SX4EKZ3JXFFZ-2024009334-38137</Url>
      <Description>SX4EKZ3JXFFZ-2024009334-38137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94BE0B9F3EE439D1E9D02BFD0BB45" ma:contentTypeVersion="18" ma:contentTypeDescription="Create a new document." ma:contentTypeScope="" ma:versionID="867ea211b236b6633c6a28d22b3743e0">
  <xsd:schema xmlns:xsd="http://www.w3.org/2001/XMLSchema" xmlns:xs="http://www.w3.org/2001/XMLSchema" xmlns:p="http://schemas.microsoft.com/office/2006/metadata/properties" xmlns:ns1="http://schemas.microsoft.com/sharepoint/v3" xmlns:ns2="ba28bd1e-60d6-4ca1-af4e-6bb09274931a" xmlns:ns3="4777f832-accb-4d46-936d-65aae43acd2f" targetNamespace="http://schemas.microsoft.com/office/2006/metadata/properties" ma:root="true" ma:fieldsID="4fe50ddb0ca3a83d55c5d3f1be26608b" ns1:_="" ns2:_="" ns3:_="">
    <xsd:import namespace="http://schemas.microsoft.com/sharepoint/v3"/>
    <xsd:import namespace="ba28bd1e-60d6-4ca1-af4e-6bb09274931a"/>
    <xsd:import namespace="4777f832-accb-4d46-936d-65aae43acd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8bd1e-60d6-4ca1-af4e-6bb0927493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8366e140-4e75-4eb6-95af-faeb39a70655}" ma:internalName="TaxCatchAll" ma:showField="CatchAllData" ma:web="ba28bd1e-60d6-4ca1-af4e-6bb092749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7f832-accb-4d46-936d-65aae43ac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1E5F8-2A7F-4C82-8477-2EECFEC7EB14}">
  <ds:schemaRefs>
    <ds:schemaRef ds:uri="http://schemas.microsoft.com/office/2006/metadata/properties"/>
    <ds:schemaRef ds:uri="http://schemas.microsoft.com/office/infopath/2007/PartnerControls"/>
    <ds:schemaRef ds:uri="ba28bd1e-60d6-4ca1-af4e-6bb09274931a"/>
    <ds:schemaRef ds:uri="4777f832-accb-4d46-936d-65aae43acd2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BAD3A18-9E41-4B82-A06F-F235EA076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92382-76DE-47A1-A366-5A55243D77C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57B10E6-EB14-4AD9-AAD6-69E73206E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28bd1e-60d6-4ca1-af4e-6bb09274931a"/>
    <ds:schemaRef ds:uri="4777f832-accb-4d46-936d-65aae43ac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Sivewright</dc:creator>
  <cp:keywords/>
  <dc:description/>
  <cp:lastModifiedBy>Euan McKay</cp:lastModifiedBy>
  <cp:revision>2</cp:revision>
  <dcterms:created xsi:type="dcterms:W3CDTF">2026-03-31T09:16:00Z</dcterms:created>
  <dcterms:modified xsi:type="dcterms:W3CDTF">2026-03-31T09:16:00Z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0x0101002F894BE0B9F3EE439D1E9D02BFD0BB45</vt:lpwstr>
  </property>
  <property fmtid="{D5CDD505-2E9C-101B-9397-08002B2CF9AE}" pid="3" name="_dlc_DocIdItemGuid">
    <vt:lpwstr>c2b7c3d0-c019-48c8-949d-213a09c7a9a8</vt:lpwstr>
  </property>
  <property fmtid="{D5CDD505-2E9C-101B-9397-08002B2CF9AE}" pid="4" name="MediaServiceImageTags">
    <vt:lpwstr/>
  </property>
</Properties>
</file>