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B45F9" w14:textId="5C4B74A9" w:rsidR="00F91EA3" w:rsidRPr="008B585E" w:rsidRDefault="00F91EA3" w:rsidP="000B54E1">
      <w:pPr>
        <w:spacing w:after="0" w:line="240" w:lineRule="auto"/>
        <w:jc w:val="both"/>
        <w:textAlignment w:val="baseline"/>
        <w:rPr>
          <w:rFonts w:ascii="Arial" w:hAnsi="Arial" w:cs="Arial"/>
          <w:sz w:val="20"/>
          <w:szCs w:val="20"/>
          <w:lang w:eastAsia="en-GB"/>
        </w:rPr>
      </w:pPr>
      <w:r w:rsidRPr="0062598A">
        <w:rPr>
          <w:rFonts w:ascii="Arial" w:hAnsi="Arial" w:cs="Arial"/>
          <w:b/>
          <w:sz w:val="20"/>
          <w:szCs w:val="20"/>
          <w:lang w:eastAsia="en-GB"/>
        </w:rPr>
        <w:t>Appendix 1</w:t>
      </w:r>
      <w:r w:rsidRPr="0062598A">
        <w:rPr>
          <w:rFonts w:ascii="Arial" w:hAnsi="Arial" w:cs="Arial"/>
          <w:sz w:val="20"/>
          <w:szCs w:val="20"/>
          <w:lang w:eastAsia="en-GB"/>
        </w:rPr>
        <w:t>:</w:t>
      </w:r>
      <w:r w:rsidRPr="00BD40B7">
        <w:rPr>
          <w:rFonts w:ascii="Arial" w:hAnsi="Arial" w:cs="Arial"/>
          <w:sz w:val="20"/>
          <w:szCs w:val="20"/>
          <w:lang w:eastAsia="en-GB"/>
        </w:rPr>
        <w:t xml:space="preserve"> </w:t>
      </w:r>
      <w:r w:rsidRPr="00BD40B7">
        <w:rPr>
          <w:rFonts w:ascii="Arial" w:hAnsi="Arial" w:cs="Arial"/>
          <w:b/>
          <w:bCs/>
          <w:sz w:val="20"/>
          <w:szCs w:val="20"/>
          <w:lang w:eastAsia="en-GB"/>
        </w:rPr>
        <w:t>Proposed M</w:t>
      </w:r>
      <w:r w:rsidRPr="000B54E1">
        <w:rPr>
          <w:rFonts w:ascii="Arial" w:hAnsi="Arial" w:cs="Arial"/>
          <w:b/>
          <w:bCs/>
          <w:sz w:val="20"/>
          <w:szCs w:val="20"/>
          <w:lang w:eastAsia="en-GB"/>
        </w:rPr>
        <w:t>anagement Rules for Dundee City Council Cemeteries </w:t>
      </w:r>
      <w:r w:rsidRPr="000B54E1">
        <w:rPr>
          <w:rFonts w:ascii="Arial" w:hAnsi="Arial" w:cs="Arial"/>
          <w:sz w:val="20"/>
          <w:szCs w:val="20"/>
          <w:lang w:eastAsia="en-GB"/>
        </w:rPr>
        <w:t> </w:t>
      </w:r>
    </w:p>
    <w:p w14:paraId="56F89BB1" w14:textId="317B3CD7" w:rsidR="00F91EA3" w:rsidRPr="008B585E" w:rsidRDefault="00F91EA3" w:rsidP="008B585E">
      <w:pPr>
        <w:spacing w:after="0" w:line="240" w:lineRule="auto"/>
        <w:jc w:val="both"/>
        <w:textAlignment w:val="baseline"/>
        <w:rPr>
          <w:rFonts w:ascii="Arial" w:hAnsi="Arial" w:cs="Arial"/>
          <w:sz w:val="20"/>
          <w:szCs w:val="20"/>
          <w:lang w:eastAsia="en-GB"/>
        </w:rPr>
      </w:pPr>
    </w:p>
    <w:p w14:paraId="79CF809C" w14:textId="77777777" w:rsidR="005D4D10" w:rsidRPr="008E45B2" w:rsidRDefault="005D4D10" w:rsidP="008B585E">
      <w:pPr>
        <w:spacing w:after="0" w:line="240" w:lineRule="auto"/>
        <w:jc w:val="both"/>
        <w:textAlignment w:val="baseline"/>
        <w:rPr>
          <w:rFonts w:ascii="Arial" w:hAnsi="Arial" w:cs="Arial"/>
          <w:sz w:val="20"/>
          <w:szCs w:val="20"/>
          <w:lang w:eastAsia="en-GB"/>
        </w:rPr>
      </w:pPr>
    </w:p>
    <w:p w14:paraId="1A79A879" w14:textId="77777777" w:rsidR="00F91EA3" w:rsidRPr="008B585E" w:rsidRDefault="00F91EA3" w:rsidP="008B585E">
      <w:pPr>
        <w:spacing w:after="0" w:line="240" w:lineRule="auto"/>
        <w:jc w:val="both"/>
        <w:textAlignment w:val="baseline"/>
        <w:rPr>
          <w:rFonts w:ascii="Arial" w:hAnsi="Arial" w:cs="Arial"/>
          <w:sz w:val="20"/>
          <w:szCs w:val="20"/>
          <w:lang w:eastAsia="en-GB"/>
        </w:rPr>
      </w:pPr>
      <w:r w:rsidRPr="008B585E">
        <w:rPr>
          <w:rFonts w:ascii="Arial" w:hAnsi="Arial" w:cs="Arial"/>
          <w:b/>
          <w:bCs/>
          <w:sz w:val="20"/>
          <w:szCs w:val="20"/>
          <w:lang w:eastAsia="en-GB"/>
        </w:rPr>
        <w:t>Dundee City Council in exercise of the powers conferred on them by Section 112 of the Civic Government (Scotland) Act 1982 have made the following Management Rules for the Council’s Cemeteries:</w:t>
      </w:r>
      <w:r w:rsidRPr="008B585E">
        <w:rPr>
          <w:rFonts w:ascii="Arial" w:hAnsi="Arial" w:cs="Arial"/>
          <w:sz w:val="20"/>
          <w:szCs w:val="20"/>
          <w:lang w:eastAsia="en-GB"/>
        </w:rPr>
        <w:t> </w:t>
      </w:r>
    </w:p>
    <w:p w14:paraId="4840F543" w14:textId="77777777" w:rsidR="00F91EA3" w:rsidRPr="00BD40B7" w:rsidRDefault="00F91EA3" w:rsidP="00F91EA3">
      <w:pPr>
        <w:spacing w:after="0" w:line="240" w:lineRule="auto"/>
        <w:textAlignment w:val="baseline"/>
        <w:rPr>
          <w:rFonts w:ascii="Arial"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12"/>
      </w:tblGrid>
      <w:tr w:rsidR="00F91EA3" w:rsidRPr="00BD40B7" w14:paraId="665DE7D4" w14:textId="77777777" w:rsidTr="008B585E">
        <w:trPr>
          <w:trHeight w:val="300"/>
        </w:trPr>
        <w:tc>
          <w:tcPr>
            <w:tcW w:w="704" w:type="dxa"/>
          </w:tcPr>
          <w:p w14:paraId="7F0DD3DE" w14:textId="77777777" w:rsidR="00F91EA3" w:rsidRPr="008B585E" w:rsidRDefault="00F91EA3" w:rsidP="008571F5">
            <w:pPr>
              <w:spacing w:after="0" w:line="240" w:lineRule="auto"/>
              <w:textAlignment w:val="baseline"/>
              <w:rPr>
                <w:rFonts w:ascii="Arial" w:hAnsi="Arial" w:cs="Arial"/>
                <w:b/>
                <w:bCs/>
                <w:sz w:val="20"/>
                <w:szCs w:val="20"/>
                <w:lang w:eastAsia="en-GB"/>
              </w:rPr>
            </w:pPr>
            <w:r w:rsidRPr="008B585E">
              <w:rPr>
                <w:rFonts w:ascii="Arial" w:hAnsi="Arial" w:cs="Arial"/>
                <w:b/>
                <w:bCs/>
                <w:sz w:val="20"/>
                <w:szCs w:val="20"/>
                <w:lang w:eastAsia="en-GB"/>
              </w:rPr>
              <w:t>1.</w:t>
            </w:r>
          </w:p>
        </w:tc>
        <w:tc>
          <w:tcPr>
            <w:tcW w:w="8312" w:type="dxa"/>
          </w:tcPr>
          <w:p w14:paraId="5085E542" w14:textId="77777777" w:rsidR="00F91EA3" w:rsidRPr="00BD40B7" w:rsidRDefault="00F91EA3" w:rsidP="008A0A28">
            <w:pPr>
              <w:spacing w:after="0" w:line="240" w:lineRule="auto"/>
              <w:jc w:val="both"/>
              <w:textAlignment w:val="baseline"/>
              <w:rPr>
                <w:rFonts w:ascii="Arial" w:hAnsi="Arial" w:cs="Arial"/>
                <w:b/>
                <w:bCs/>
                <w:sz w:val="20"/>
                <w:szCs w:val="20"/>
                <w:lang w:eastAsia="en-GB"/>
              </w:rPr>
            </w:pPr>
            <w:r w:rsidRPr="008B585E">
              <w:rPr>
                <w:rFonts w:ascii="Arial" w:hAnsi="Arial" w:cs="Arial"/>
                <w:b/>
                <w:bCs/>
                <w:sz w:val="20"/>
                <w:szCs w:val="20"/>
                <w:lang w:eastAsia="en-GB"/>
              </w:rPr>
              <w:t>Definitions</w:t>
            </w:r>
          </w:p>
          <w:p w14:paraId="3BB8E753" w14:textId="77777777" w:rsidR="00F91EA3" w:rsidRPr="00BD40B7" w:rsidRDefault="00F91EA3" w:rsidP="008A0A28">
            <w:pPr>
              <w:spacing w:after="0" w:line="240" w:lineRule="auto"/>
              <w:jc w:val="both"/>
              <w:textAlignment w:val="baseline"/>
              <w:rPr>
                <w:rFonts w:ascii="Arial" w:hAnsi="Arial" w:cs="Arial"/>
                <w:b/>
                <w:bCs/>
                <w:sz w:val="20"/>
                <w:szCs w:val="20"/>
                <w:lang w:eastAsia="en-GB"/>
              </w:rPr>
            </w:pPr>
          </w:p>
          <w:p w14:paraId="3F8F2688" w14:textId="133B7668" w:rsidR="00F91EA3" w:rsidRPr="0037592E" w:rsidRDefault="00F91EA3" w:rsidP="008A0A28">
            <w:pPr>
              <w:spacing w:after="0" w:line="240" w:lineRule="auto"/>
              <w:jc w:val="both"/>
              <w:textAlignment w:val="baseline"/>
              <w:rPr>
                <w:rFonts w:ascii="Arial" w:hAnsi="Arial" w:cs="Arial"/>
                <w:color w:val="EE0000"/>
                <w:sz w:val="20"/>
                <w:szCs w:val="20"/>
                <w:u w:val="single"/>
                <w:lang w:eastAsia="en-GB"/>
              </w:rPr>
            </w:pPr>
            <w:r w:rsidRPr="00BD40B7">
              <w:rPr>
                <w:rFonts w:ascii="Arial" w:hAnsi="Arial" w:cs="Arial"/>
                <w:b/>
                <w:bCs/>
                <w:sz w:val="20"/>
                <w:szCs w:val="20"/>
                <w:lang w:eastAsia="en-GB"/>
              </w:rPr>
              <w:t xml:space="preserve">‘Lair’ </w:t>
            </w:r>
            <w:r w:rsidRPr="00BD40B7">
              <w:rPr>
                <w:rFonts w:ascii="Arial" w:hAnsi="Arial" w:cs="Arial"/>
                <w:sz w:val="20"/>
                <w:szCs w:val="20"/>
                <w:lang w:eastAsia="en-GB"/>
              </w:rPr>
              <w:t xml:space="preserve">means a piece of </w:t>
            </w:r>
            <w:r w:rsidRPr="00ED0572">
              <w:rPr>
                <w:rFonts w:ascii="Arial" w:hAnsi="Arial" w:cs="Arial"/>
                <w:color w:val="EE0000"/>
                <w:sz w:val="20"/>
                <w:szCs w:val="20"/>
                <w:lang w:eastAsia="en-GB"/>
              </w:rPr>
              <w:t>ground</w:t>
            </w:r>
            <w:r w:rsidRPr="00647FCE">
              <w:rPr>
                <w:rFonts w:ascii="Arial" w:hAnsi="Arial" w:cs="Arial"/>
                <w:color w:val="EE0000"/>
                <w:sz w:val="20"/>
                <w:szCs w:val="20"/>
                <w:lang w:eastAsia="en-GB"/>
              </w:rPr>
              <w:t xml:space="preserve"> </w:t>
            </w:r>
            <w:r w:rsidRPr="00647FCE">
              <w:rPr>
                <w:rFonts w:ascii="Arial" w:hAnsi="Arial" w:cs="Arial"/>
                <w:strike/>
                <w:color w:val="EE0000"/>
                <w:sz w:val="20"/>
                <w:szCs w:val="20"/>
                <w:lang w:eastAsia="en-GB"/>
              </w:rPr>
              <w:t xml:space="preserve">2.74 metres in length and 0.92 metres in width and no greater in depth than 2.14 metres and no less in depth than 1.53 </w:t>
            </w:r>
            <w:r w:rsidR="00AE0AAE" w:rsidRPr="00ED0572">
              <w:rPr>
                <w:rFonts w:ascii="Arial" w:hAnsi="Arial" w:cs="Arial"/>
                <w:strike/>
                <w:color w:val="EE0000"/>
                <w:sz w:val="20"/>
                <w:szCs w:val="20"/>
                <w:lang w:eastAsia="en-GB"/>
              </w:rPr>
              <w:t>meters</w:t>
            </w:r>
            <w:r w:rsidR="00AE0AAE" w:rsidRPr="00ED0572">
              <w:rPr>
                <w:rFonts w:ascii="Arial" w:hAnsi="Arial" w:cs="Arial"/>
                <w:color w:val="EE0000"/>
                <w:sz w:val="20"/>
                <w:szCs w:val="20"/>
                <w:lang w:eastAsia="en-GB"/>
              </w:rPr>
              <w:t xml:space="preserve"> in</w:t>
            </w:r>
            <w:r w:rsidRPr="00ED0572">
              <w:rPr>
                <w:rFonts w:ascii="Arial" w:hAnsi="Arial" w:cs="Arial"/>
                <w:color w:val="EE0000"/>
                <w:sz w:val="20"/>
                <w:szCs w:val="20"/>
                <w:lang w:eastAsia="en-GB"/>
              </w:rPr>
              <w:t xml:space="preserve"> which a Right of Burial in a Cemetery exists.</w:t>
            </w:r>
            <w:r w:rsidRPr="0037592E">
              <w:rPr>
                <w:rFonts w:ascii="Arial" w:hAnsi="Arial" w:cs="Arial"/>
                <w:color w:val="EE0000"/>
                <w:sz w:val="20"/>
                <w:szCs w:val="20"/>
                <w:u w:val="single"/>
                <w:lang w:eastAsia="en-GB"/>
              </w:rPr>
              <w:t> </w:t>
            </w:r>
          </w:p>
          <w:p w14:paraId="71C5FEE7"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b/>
                <w:bCs/>
                <w:sz w:val="20"/>
                <w:szCs w:val="20"/>
                <w:lang w:eastAsia="en-GB"/>
              </w:rPr>
              <w:t xml:space="preserve">‘Memorial’ </w:t>
            </w:r>
            <w:r w:rsidRPr="00BD40B7">
              <w:rPr>
                <w:rFonts w:ascii="Arial" w:hAnsi="Arial" w:cs="Arial"/>
                <w:sz w:val="20"/>
                <w:szCs w:val="20"/>
                <w:lang w:eastAsia="en-GB"/>
              </w:rPr>
              <w:t>means any gravestone, headstone or other monument erected at the head of the Lair in the Memorial Border or plaque in designated areas such as a memorial wall. </w:t>
            </w:r>
          </w:p>
          <w:p w14:paraId="53D0D968" w14:textId="77777777" w:rsidR="00F91EA3" w:rsidRPr="00ED0572" w:rsidRDefault="00F91EA3" w:rsidP="008A0A28">
            <w:pPr>
              <w:spacing w:after="0" w:line="240" w:lineRule="auto"/>
              <w:jc w:val="both"/>
              <w:textAlignment w:val="baseline"/>
              <w:rPr>
                <w:rFonts w:ascii="Arial" w:hAnsi="Arial" w:cs="Arial"/>
                <w:color w:val="EE0000"/>
                <w:sz w:val="20"/>
                <w:szCs w:val="20"/>
                <w:lang w:eastAsia="en-GB"/>
              </w:rPr>
            </w:pPr>
            <w:r w:rsidRPr="00BD40B7">
              <w:rPr>
                <w:rFonts w:ascii="Arial" w:hAnsi="Arial" w:cs="Arial"/>
                <w:b/>
                <w:bCs/>
                <w:sz w:val="20"/>
                <w:szCs w:val="20"/>
                <w:lang w:eastAsia="en-GB"/>
              </w:rPr>
              <w:t xml:space="preserve">‘Proprietor’ </w:t>
            </w:r>
            <w:r w:rsidRPr="00BD40B7">
              <w:rPr>
                <w:rFonts w:ascii="Arial" w:hAnsi="Arial" w:cs="Arial"/>
                <w:sz w:val="20"/>
                <w:szCs w:val="20"/>
                <w:lang w:eastAsia="en-GB"/>
              </w:rPr>
              <w:t xml:space="preserve">means the person who is named in the </w:t>
            </w:r>
            <w:r w:rsidRPr="00ED0572">
              <w:rPr>
                <w:rFonts w:ascii="Arial" w:hAnsi="Arial" w:cs="Arial"/>
                <w:color w:val="EE0000"/>
                <w:sz w:val="20"/>
                <w:szCs w:val="20"/>
                <w:lang w:eastAsia="en-GB"/>
              </w:rPr>
              <w:t xml:space="preserve">Right of Burial Certificate </w:t>
            </w:r>
            <w:r w:rsidRPr="00ED0572">
              <w:rPr>
                <w:rFonts w:ascii="Arial" w:hAnsi="Arial" w:cs="Arial"/>
                <w:strike/>
                <w:color w:val="EE0000"/>
                <w:sz w:val="20"/>
                <w:szCs w:val="20"/>
                <w:lang w:eastAsia="en-GB"/>
              </w:rPr>
              <w:t>Title Deed</w:t>
            </w:r>
            <w:r w:rsidRPr="00ED0572">
              <w:rPr>
                <w:rFonts w:ascii="Arial" w:hAnsi="Arial" w:cs="Arial"/>
                <w:color w:val="EE0000"/>
                <w:sz w:val="20"/>
                <w:szCs w:val="20"/>
                <w:lang w:eastAsia="en-GB"/>
              </w:rPr>
              <w:t>. </w:t>
            </w:r>
          </w:p>
          <w:p w14:paraId="0E313D6E" w14:textId="77777777" w:rsidR="00F91EA3" w:rsidRPr="00ED0572" w:rsidRDefault="00F91EA3" w:rsidP="008A0A28">
            <w:pPr>
              <w:spacing w:after="0" w:line="240" w:lineRule="auto"/>
              <w:jc w:val="both"/>
              <w:textAlignment w:val="baseline"/>
              <w:rPr>
                <w:rFonts w:ascii="Arial" w:hAnsi="Arial" w:cs="Arial"/>
                <w:color w:val="EE0000"/>
                <w:sz w:val="20"/>
                <w:szCs w:val="20"/>
                <w:lang w:eastAsia="en-GB"/>
              </w:rPr>
            </w:pPr>
            <w:r w:rsidRPr="00ED0572">
              <w:rPr>
                <w:rFonts w:ascii="Arial" w:hAnsi="Arial" w:cs="Arial"/>
                <w:color w:val="EE0000"/>
                <w:sz w:val="20"/>
                <w:szCs w:val="20"/>
                <w:lang w:eastAsia="en-GB"/>
              </w:rPr>
              <w:t>‘</w:t>
            </w:r>
            <w:r w:rsidRPr="00ED0572">
              <w:rPr>
                <w:rFonts w:ascii="Arial" w:hAnsi="Arial" w:cs="Arial"/>
                <w:b/>
                <w:color w:val="EE0000"/>
                <w:sz w:val="20"/>
                <w:szCs w:val="20"/>
                <w:lang w:eastAsia="en-GB"/>
              </w:rPr>
              <w:t>Right of Burial’</w:t>
            </w:r>
            <w:r w:rsidRPr="00ED0572">
              <w:rPr>
                <w:rFonts w:ascii="Arial" w:hAnsi="Arial" w:cs="Arial"/>
                <w:color w:val="EE0000"/>
                <w:sz w:val="20"/>
                <w:szCs w:val="20"/>
                <w:lang w:eastAsia="en-GB"/>
              </w:rPr>
              <w:t xml:space="preserve"> means the right to be buried in a Lair, and the right to decide whose remains may be buried in the Lair. </w:t>
            </w:r>
          </w:p>
          <w:p w14:paraId="120E65DA"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ED0572">
              <w:rPr>
                <w:rFonts w:ascii="Arial" w:hAnsi="Arial" w:cs="Arial"/>
                <w:b/>
                <w:color w:val="EE0000"/>
                <w:sz w:val="20"/>
                <w:szCs w:val="20"/>
                <w:lang w:eastAsia="en-GB"/>
              </w:rPr>
              <w:t xml:space="preserve">‘Right of Burial Certificate </w:t>
            </w:r>
            <w:r w:rsidRPr="0037592E">
              <w:rPr>
                <w:rFonts w:ascii="Arial" w:hAnsi="Arial" w:cs="Arial"/>
                <w:b/>
                <w:strike/>
                <w:color w:val="EE0000"/>
                <w:sz w:val="20"/>
                <w:szCs w:val="20"/>
                <w:lang w:eastAsia="en-GB"/>
              </w:rPr>
              <w:t>Title Deed</w:t>
            </w:r>
            <w:r w:rsidRPr="0037592E">
              <w:rPr>
                <w:rFonts w:ascii="Arial" w:hAnsi="Arial" w:cs="Arial"/>
                <w:b/>
                <w:color w:val="EE0000"/>
                <w:sz w:val="20"/>
                <w:szCs w:val="20"/>
                <w:lang w:eastAsia="en-GB"/>
              </w:rPr>
              <w:t xml:space="preserve">’ </w:t>
            </w:r>
            <w:r w:rsidRPr="00BD40B7">
              <w:rPr>
                <w:rFonts w:ascii="Arial" w:hAnsi="Arial" w:cs="Arial"/>
                <w:sz w:val="20"/>
                <w:szCs w:val="20"/>
                <w:lang w:eastAsia="en-GB"/>
              </w:rPr>
              <w:t xml:space="preserve">means the </w:t>
            </w:r>
            <w:r w:rsidRPr="00ED0572">
              <w:rPr>
                <w:rFonts w:ascii="Arial" w:hAnsi="Arial" w:cs="Arial"/>
                <w:color w:val="EE0000"/>
                <w:sz w:val="20"/>
                <w:szCs w:val="20"/>
                <w:lang w:eastAsia="en-GB"/>
              </w:rPr>
              <w:t xml:space="preserve">Right of Burial </w:t>
            </w:r>
            <w:r w:rsidRPr="0037592E">
              <w:rPr>
                <w:rFonts w:ascii="Arial" w:hAnsi="Arial" w:cs="Arial"/>
                <w:strike/>
                <w:color w:val="EE0000"/>
                <w:sz w:val="20"/>
                <w:szCs w:val="20"/>
                <w:lang w:eastAsia="en-GB"/>
              </w:rPr>
              <w:t>Title Deed</w:t>
            </w:r>
            <w:r w:rsidRPr="00ED0572">
              <w:rPr>
                <w:rFonts w:ascii="Arial" w:hAnsi="Arial" w:cs="Arial"/>
                <w:color w:val="EE0000"/>
                <w:sz w:val="20"/>
                <w:szCs w:val="20"/>
                <w:lang w:eastAsia="en-GB"/>
              </w:rPr>
              <w:t xml:space="preserve"> Certificate </w:t>
            </w:r>
            <w:r w:rsidRPr="00BD40B7">
              <w:rPr>
                <w:rFonts w:ascii="Arial" w:hAnsi="Arial" w:cs="Arial"/>
                <w:sz w:val="20"/>
                <w:szCs w:val="20"/>
                <w:lang w:eastAsia="en-GB"/>
              </w:rPr>
              <w:t>describing a Lair purchased by a Proprietor from the Council.  </w:t>
            </w:r>
          </w:p>
          <w:p w14:paraId="4D661B36"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b/>
                <w:bCs/>
                <w:sz w:val="20"/>
                <w:szCs w:val="20"/>
                <w:lang w:eastAsia="en-GB"/>
              </w:rPr>
              <w:t>‘Cemetery’</w:t>
            </w:r>
            <w:r w:rsidRPr="00BD40B7">
              <w:rPr>
                <w:rFonts w:ascii="Arial" w:hAnsi="Arial" w:cs="Arial"/>
                <w:sz w:val="20"/>
                <w:szCs w:val="20"/>
                <w:lang w:eastAsia="en-GB"/>
              </w:rPr>
              <w:t xml:space="preserve"> means any land operated and managed by Dundee City Council for the purpose of interment including churchyards and burial grounds.</w:t>
            </w:r>
            <w:r w:rsidRPr="00BD40B7">
              <w:rPr>
                <w:rFonts w:ascii="Arial" w:hAnsi="Arial" w:cs="Arial"/>
                <w:b/>
                <w:bCs/>
                <w:sz w:val="20"/>
                <w:szCs w:val="20"/>
                <w:lang w:eastAsia="en-GB"/>
              </w:rPr>
              <w:t> </w:t>
            </w:r>
            <w:r w:rsidRPr="00BD40B7">
              <w:rPr>
                <w:rFonts w:ascii="Arial" w:hAnsi="Arial" w:cs="Arial"/>
                <w:sz w:val="20"/>
                <w:szCs w:val="20"/>
                <w:lang w:eastAsia="en-GB"/>
              </w:rPr>
              <w:t> </w:t>
            </w:r>
          </w:p>
          <w:p w14:paraId="612EB73D"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b/>
                <w:bCs/>
                <w:sz w:val="20"/>
                <w:szCs w:val="20"/>
                <w:lang w:eastAsia="en-GB"/>
              </w:rPr>
              <w:t xml:space="preserve">‘Memorial Border’ </w:t>
            </w:r>
            <w:r w:rsidRPr="00BD40B7">
              <w:rPr>
                <w:rFonts w:ascii="Arial" w:hAnsi="Arial" w:cs="Arial"/>
                <w:sz w:val="20"/>
                <w:szCs w:val="20"/>
                <w:lang w:eastAsia="en-GB"/>
              </w:rPr>
              <w:t>means the area immediately surrounding the Memorial, outwith the grassed areas of the Cemetery. </w:t>
            </w:r>
          </w:p>
          <w:p w14:paraId="58388A15"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b/>
                <w:bCs/>
                <w:sz w:val="20"/>
                <w:szCs w:val="20"/>
                <w:lang w:eastAsia="en-GB"/>
              </w:rPr>
              <w:t>‘Code’</w:t>
            </w:r>
            <w:r w:rsidRPr="00BD40B7">
              <w:rPr>
                <w:rFonts w:ascii="Arial" w:hAnsi="Arial" w:cs="Arial"/>
                <w:sz w:val="20"/>
                <w:szCs w:val="20"/>
                <w:lang w:eastAsia="en-GB"/>
              </w:rPr>
              <w:t xml:space="preserve"> means the Scottish Outdoor Access Code, the guidance on the Land Reform (Scotland) Act 2003. </w:t>
            </w:r>
          </w:p>
          <w:p w14:paraId="0C162930"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b/>
                <w:bCs/>
                <w:sz w:val="20"/>
                <w:szCs w:val="20"/>
                <w:lang w:eastAsia="en-GB"/>
              </w:rPr>
              <w:t>‘Council’</w:t>
            </w:r>
            <w:r w:rsidRPr="00BD40B7">
              <w:rPr>
                <w:rFonts w:ascii="Arial" w:hAnsi="Arial" w:cs="Arial"/>
                <w:sz w:val="20"/>
                <w:szCs w:val="20"/>
                <w:lang w:eastAsia="en-GB"/>
              </w:rPr>
              <w:t xml:space="preserve"> means Dundee City Council. </w:t>
            </w:r>
          </w:p>
          <w:p w14:paraId="4936DCF2"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b/>
                <w:bCs/>
                <w:sz w:val="20"/>
                <w:szCs w:val="20"/>
                <w:lang w:eastAsia="en-GB"/>
              </w:rPr>
              <w:t>‘Council Official’</w:t>
            </w:r>
            <w:r w:rsidRPr="00BD40B7">
              <w:rPr>
                <w:rFonts w:ascii="Arial" w:hAnsi="Arial" w:cs="Arial"/>
                <w:sz w:val="20"/>
                <w:szCs w:val="20"/>
                <w:lang w:eastAsia="en-GB"/>
              </w:rPr>
              <w:t xml:space="preserve"> means an employee of the Council or any person authorised by the Council to enforce these rules. </w:t>
            </w:r>
          </w:p>
          <w:p w14:paraId="58C706D4" w14:textId="77777777" w:rsidR="00F91EA3" w:rsidRPr="008B585E" w:rsidRDefault="00F91EA3" w:rsidP="008A0A28">
            <w:pPr>
              <w:spacing w:after="0" w:line="240" w:lineRule="auto"/>
              <w:jc w:val="both"/>
              <w:textAlignment w:val="baseline"/>
              <w:rPr>
                <w:rFonts w:ascii="Arial" w:hAnsi="Arial" w:cs="Arial"/>
                <w:b/>
                <w:bCs/>
                <w:sz w:val="20"/>
                <w:szCs w:val="20"/>
                <w:lang w:eastAsia="en-GB"/>
              </w:rPr>
            </w:pPr>
          </w:p>
        </w:tc>
      </w:tr>
      <w:tr w:rsidR="00F91EA3" w:rsidRPr="00BD40B7" w14:paraId="2C4B8612" w14:textId="77777777" w:rsidTr="008B585E">
        <w:trPr>
          <w:trHeight w:val="300"/>
        </w:trPr>
        <w:tc>
          <w:tcPr>
            <w:tcW w:w="704" w:type="dxa"/>
          </w:tcPr>
          <w:p w14:paraId="3B9390AC" w14:textId="77777777" w:rsidR="00F91EA3" w:rsidRPr="008B585E" w:rsidRDefault="00F91EA3" w:rsidP="008571F5">
            <w:pPr>
              <w:spacing w:after="0" w:line="240" w:lineRule="auto"/>
              <w:textAlignment w:val="baseline"/>
              <w:rPr>
                <w:rFonts w:ascii="Arial" w:hAnsi="Arial" w:cs="Arial"/>
                <w:b/>
                <w:bCs/>
                <w:sz w:val="20"/>
                <w:szCs w:val="20"/>
                <w:lang w:eastAsia="en-GB"/>
              </w:rPr>
            </w:pPr>
            <w:r w:rsidRPr="008B585E">
              <w:rPr>
                <w:rFonts w:ascii="Arial" w:hAnsi="Arial" w:cs="Arial"/>
                <w:b/>
                <w:bCs/>
                <w:sz w:val="20"/>
                <w:szCs w:val="20"/>
                <w:lang w:eastAsia="en-GB"/>
              </w:rPr>
              <w:t>2.</w:t>
            </w:r>
          </w:p>
        </w:tc>
        <w:tc>
          <w:tcPr>
            <w:tcW w:w="8312" w:type="dxa"/>
          </w:tcPr>
          <w:p w14:paraId="2721FC77" w14:textId="77777777" w:rsidR="00F91EA3" w:rsidRPr="00BD40B7" w:rsidRDefault="00F91EA3" w:rsidP="008A0A28">
            <w:pPr>
              <w:spacing w:after="0" w:line="240" w:lineRule="auto"/>
              <w:jc w:val="both"/>
              <w:textAlignment w:val="baseline"/>
              <w:rPr>
                <w:rFonts w:ascii="Arial" w:hAnsi="Arial" w:cs="Arial"/>
                <w:b/>
                <w:bCs/>
                <w:sz w:val="20"/>
                <w:szCs w:val="20"/>
                <w:lang w:eastAsia="en-GB"/>
              </w:rPr>
            </w:pPr>
            <w:r w:rsidRPr="008B585E">
              <w:rPr>
                <w:rFonts w:ascii="Arial" w:hAnsi="Arial" w:cs="Arial"/>
                <w:b/>
                <w:bCs/>
                <w:sz w:val="20"/>
                <w:szCs w:val="20"/>
                <w:lang w:eastAsia="en-GB"/>
              </w:rPr>
              <w:t>Summary</w:t>
            </w:r>
          </w:p>
          <w:p w14:paraId="53638754" w14:textId="70737FAB" w:rsidR="00F91EA3" w:rsidRPr="008B585E" w:rsidRDefault="00F91EA3" w:rsidP="008A0A28">
            <w:pPr>
              <w:spacing w:after="0" w:line="240" w:lineRule="auto"/>
              <w:jc w:val="both"/>
              <w:textAlignment w:val="baseline"/>
              <w:rPr>
                <w:rFonts w:ascii="Arial" w:hAnsi="Arial" w:cs="Arial"/>
                <w:b/>
                <w:bCs/>
                <w:sz w:val="20"/>
                <w:szCs w:val="20"/>
                <w:lang w:eastAsia="en-GB"/>
              </w:rPr>
            </w:pPr>
            <w:r w:rsidRPr="00BD40B7">
              <w:rPr>
                <w:rFonts w:ascii="Arial" w:hAnsi="Arial" w:cs="Arial"/>
                <w:sz w:val="20"/>
                <w:szCs w:val="20"/>
                <w:lang w:eastAsia="en-GB"/>
              </w:rPr>
              <w:t>Any person who appears to be breaking, has broken or is about to break any of the following rules may be asked by a Council Official to leave the Cemetery. Any person refusing to leave will be guilty of an offence and liable on summary conviction, to a fine. </w:t>
            </w:r>
          </w:p>
        </w:tc>
      </w:tr>
      <w:tr w:rsidR="00F91EA3" w:rsidRPr="00BD40B7" w14:paraId="73A7895F" w14:textId="77777777" w:rsidTr="008B585E">
        <w:trPr>
          <w:trHeight w:val="300"/>
        </w:trPr>
        <w:tc>
          <w:tcPr>
            <w:tcW w:w="704" w:type="dxa"/>
          </w:tcPr>
          <w:p w14:paraId="6863313C"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2.1</w:t>
            </w:r>
          </w:p>
        </w:tc>
        <w:tc>
          <w:tcPr>
            <w:tcW w:w="8312" w:type="dxa"/>
          </w:tcPr>
          <w:p w14:paraId="4064BCB0"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Any written permission required by these Rules must be shown on request to a Council Official. </w:t>
            </w:r>
          </w:p>
        </w:tc>
      </w:tr>
      <w:tr w:rsidR="00F91EA3" w:rsidRPr="00BD40B7" w14:paraId="5203AC87" w14:textId="77777777" w:rsidTr="008B585E">
        <w:trPr>
          <w:trHeight w:val="300"/>
        </w:trPr>
        <w:tc>
          <w:tcPr>
            <w:tcW w:w="704" w:type="dxa"/>
          </w:tcPr>
          <w:p w14:paraId="7D4DEEC1"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2.2</w:t>
            </w:r>
          </w:p>
        </w:tc>
        <w:tc>
          <w:tcPr>
            <w:tcW w:w="8312" w:type="dxa"/>
          </w:tcPr>
          <w:p w14:paraId="31CD5C06"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The Council may decide to waive any Rule at any time. </w:t>
            </w:r>
          </w:p>
          <w:p w14:paraId="2E501A0A" w14:textId="77777777" w:rsidR="00F91EA3" w:rsidRPr="00BD40B7" w:rsidRDefault="00F91EA3" w:rsidP="008A0A28">
            <w:pPr>
              <w:spacing w:after="0" w:line="240" w:lineRule="auto"/>
              <w:jc w:val="both"/>
              <w:textAlignment w:val="baseline"/>
              <w:rPr>
                <w:rFonts w:ascii="Arial" w:hAnsi="Arial" w:cs="Arial"/>
                <w:sz w:val="20"/>
                <w:szCs w:val="20"/>
                <w:lang w:eastAsia="en-GB"/>
              </w:rPr>
            </w:pPr>
          </w:p>
        </w:tc>
      </w:tr>
      <w:tr w:rsidR="00F91EA3" w:rsidRPr="00BD40B7" w14:paraId="6E6FA816" w14:textId="77777777" w:rsidTr="008B585E">
        <w:trPr>
          <w:trHeight w:val="300"/>
        </w:trPr>
        <w:tc>
          <w:tcPr>
            <w:tcW w:w="704" w:type="dxa"/>
          </w:tcPr>
          <w:p w14:paraId="71FE880A" w14:textId="77777777" w:rsidR="00F91EA3" w:rsidRPr="008B585E" w:rsidRDefault="00F91EA3" w:rsidP="008571F5">
            <w:pPr>
              <w:spacing w:after="0" w:line="240" w:lineRule="auto"/>
              <w:textAlignment w:val="baseline"/>
              <w:rPr>
                <w:rFonts w:ascii="Arial" w:hAnsi="Arial" w:cs="Arial"/>
                <w:b/>
                <w:bCs/>
                <w:sz w:val="20"/>
                <w:szCs w:val="20"/>
                <w:lang w:eastAsia="en-GB"/>
              </w:rPr>
            </w:pPr>
            <w:r w:rsidRPr="008B585E">
              <w:rPr>
                <w:rFonts w:ascii="Arial" w:hAnsi="Arial" w:cs="Arial"/>
                <w:b/>
                <w:bCs/>
                <w:sz w:val="20"/>
                <w:szCs w:val="20"/>
                <w:lang w:eastAsia="en-GB"/>
              </w:rPr>
              <w:t>3.</w:t>
            </w:r>
          </w:p>
        </w:tc>
        <w:tc>
          <w:tcPr>
            <w:tcW w:w="8312" w:type="dxa"/>
          </w:tcPr>
          <w:p w14:paraId="4CB5CF09" w14:textId="77777777" w:rsidR="00F91EA3" w:rsidRPr="008B585E" w:rsidRDefault="00F91EA3" w:rsidP="008A0A28">
            <w:pPr>
              <w:spacing w:after="0" w:line="240" w:lineRule="auto"/>
              <w:jc w:val="both"/>
              <w:textAlignment w:val="baseline"/>
              <w:rPr>
                <w:rFonts w:ascii="Arial" w:hAnsi="Arial" w:cs="Arial"/>
                <w:b/>
                <w:bCs/>
                <w:sz w:val="20"/>
                <w:szCs w:val="20"/>
                <w:lang w:eastAsia="en-GB"/>
              </w:rPr>
            </w:pPr>
            <w:r w:rsidRPr="008B585E">
              <w:rPr>
                <w:rFonts w:ascii="Arial" w:hAnsi="Arial" w:cs="Arial"/>
                <w:b/>
                <w:bCs/>
                <w:sz w:val="20"/>
                <w:szCs w:val="20"/>
                <w:lang w:eastAsia="en-GB"/>
              </w:rPr>
              <w:t>General</w:t>
            </w:r>
          </w:p>
          <w:p w14:paraId="75D45938" w14:textId="77777777" w:rsidR="00F91EA3" w:rsidRPr="008B585E" w:rsidRDefault="00F91EA3" w:rsidP="008A0A28">
            <w:pPr>
              <w:spacing w:after="0" w:line="240" w:lineRule="auto"/>
              <w:jc w:val="both"/>
              <w:textAlignment w:val="baseline"/>
              <w:rPr>
                <w:rFonts w:ascii="Arial" w:hAnsi="Arial" w:cs="Arial"/>
                <w:b/>
                <w:bCs/>
                <w:sz w:val="20"/>
                <w:szCs w:val="20"/>
                <w:lang w:eastAsia="en-GB"/>
              </w:rPr>
            </w:pPr>
          </w:p>
        </w:tc>
      </w:tr>
      <w:tr w:rsidR="00F91EA3" w:rsidRPr="00BD40B7" w14:paraId="412D2351" w14:textId="77777777" w:rsidTr="008B585E">
        <w:trPr>
          <w:trHeight w:val="300"/>
        </w:trPr>
        <w:tc>
          <w:tcPr>
            <w:tcW w:w="704" w:type="dxa"/>
          </w:tcPr>
          <w:p w14:paraId="4C903FD0"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3.1</w:t>
            </w:r>
          </w:p>
        </w:tc>
        <w:tc>
          <w:tcPr>
            <w:tcW w:w="8312" w:type="dxa"/>
          </w:tcPr>
          <w:p w14:paraId="54ECF716"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b/>
                <w:bCs/>
                <w:sz w:val="20"/>
                <w:szCs w:val="20"/>
                <w:lang w:eastAsia="en-GB"/>
              </w:rPr>
              <w:t>The following acts are prohibited</w:t>
            </w:r>
            <w:r w:rsidRPr="00BD40B7">
              <w:rPr>
                <w:rFonts w:ascii="Arial" w:hAnsi="Arial" w:cs="Arial"/>
                <w:sz w:val="20"/>
                <w:szCs w:val="20"/>
                <w:lang w:eastAsia="en-GB"/>
              </w:rPr>
              <w:t>: </w:t>
            </w:r>
          </w:p>
          <w:p w14:paraId="21CFEFBE"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Behaviour which causes (or is likely to cause) annoyance, offence, alarm or distress to any other Cemetery user or neighbouring resident. </w:t>
            </w:r>
          </w:p>
        </w:tc>
      </w:tr>
      <w:tr w:rsidR="00F91EA3" w:rsidRPr="00BD40B7" w14:paraId="02A7FA1A" w14:textId="77777777" w:rsidTr="008B585E">
        <w:trPr>
          <w:trHeight w:val="300"/>
        </w:trPr>
        <w:tc>
          <w:tcPr>
            <w:tcW w:w="704" w:type="dxa"/>
          </w:tcPr>
          <w:p w14:paraId="7BB0A55A" w14:textId="77777777" w:rsidR="00F91EA3" w:rsidRPr="00BD40B7" w:rsidRDefault="00F91EA3" w:rsidP="008571F5">
            <w:pPr>
              <w:spacing w:after="0" w:line="240" w:lineRule="auto"/>
              <w:textAlignment w:val="baseline"/>
              <w:rPr>
                <w:rFonts w:ascii="Arial" w:hAnsi="Arial" w:cs="Arial"/>
                <w:sz w:val="20"/>
                <w:szCs w:val="20"/>
                <w:lang w:eastAsia="en-GB"/>
              </w:rPr>
            </w:pPr>
          </w:p>
        </w:tc>
        <w:tc>
          <w:tcPr>
            <w:tcW w:w="8312" w:type="dxa"/>
          </w:tcPr>
          <w:p w14:paraId="42C4601C"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b/>
                <w:bCs/>
                <w:sz w:val="20"/>
                <w:szCs w:val="20"/>
                <w:lang w:eastAsia="en-GB"/>
              </w:rPr>
              <w:t>The following acts are prohibited unless the Council’s written permission has been obtained first:</w:t>
            </w:r>
            <w:r w:rsidRPr="00BD40B7">
              <w:rPr>
                <w:rFonts w:ascii="Arial" w:hAnsi="Arial" w:cs="Arial"/>
                <w:sz w:val="20"/>
                <w:szCs w:val="20"/>
                <w:lang w:eastAsia="en-GB"/>
              </w:rPr>
              <w:t> </w:t>
            </w:r>
          </w:p>
        </w:tc>
      </w:tr>
      <w:tr w:rsidR="00F91EA3" w:rsidRPr="00BD40B7" w14:paraId="2A5B2CC7" w14:textId="77777777" w:rsidTr="008B585E">
        <w:trPr>
          <w:trHeight w:val="300"/>
        </w:trPr>
        <w:tc>
          <w:tcPr>
            <w:tcW w:w="704" w:type="dxa"/>
          </w:tcPr>
          <w:p w14:paraId="01326874"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3.2</w:t>
            </w:r>
          </w:p>
        </w:tc>
        <w:tc>
          <w:tcPr>
            <w:tcW w:w="8312" w:type="dxa"/>
          </w:tcPr>
          <w:p w14:paraId="05DDD5AE"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Erect any memorial or fence, hoarding or similar structure, placard, poster, bill, notice or other similar material. </w:t>
            </w:r>
          </w:p>
        </w:tc>
      </w:tr>
      <w:tr w:rsidR="00F91EA3" w:rsidRPr="00BD40B7" w14:paraId="36C3AB2F" w14:textId="77777777" w:rsidTr="008B585E">
        <w:trPr>
          <w:trHeight w:val="300"/>
        </w:trPr>
        <w:tc>
          <w:tcPr>
            <w:tcW w:w="704" w:type="dxa"/>
          </w:tcPr>
          <w:p w14:paraId="06D19A55"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3.3</w:t>
            </w:r>
          </w:p>
        </w:tc>
        <w:tc>
          <w:tcPr>
            <w:tcW w:w="8312" w:type="dxa"/>
          </w:tcPr>
          <w:p w14:paraId="321A51DF"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Being in possession of a firearm or any other weapon. </w:t>
            </w:r>
          </w:p>
        </w:tc>
      </w:tr>
      <w:tr w:rsidR="00F91EA3" w:rsidRPr="00BD40B7" w14:paraId="741822CF" w14:textId="77777777" w:rsidTr="008B585E">
        <w:trPr>
          <w:trHeight w:val="300"/>
        </w:trPr>
        <w:tc>
          <w:tcPr>
            <w:tcW w:w="704" w:type="dxa"/>
          </w:tcPr>
          <w:p w14:paraId="0B8AF561"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3.4</w:t>
            </w:r>
          </w:p>
        </w:tc>
        <w:tc>
          <w:tcPr>
            <w:tcW w:w="8312" w:type="dxa"/>
          </w:tcPr>
          <w:p w14:paraId="6CF452C4"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Use of any form of metal or mineral detecting equipment.  </w:t>
            </w:r>
          </w:p>
        </w:tc>
      </w:tr>
      <w:tr w:rsidR="00F91EA3" w:rsidRPr="00BD40B7" w14:paraId="47C5028D" w14:textId="77777777" w:rsidTr="008B585E">
        <w:trPr>
          <w:trHeight w:val="300"/>
        </w:trPr>
        <w:tc>
          <w:tcPr>
            <w:tcW w:w="704" w:type="dxa"/>
          </w:tcPr>
          <w:p w14:paraId="5CFC57E8"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3.5</w:t>
            </w:r>
          </w:p>
        </w:tc>
        <w:tc>
          <w:tcPr>
            <w:tcW w:w="8312" w:type="dxa"/>
          </w:tcPr>
          <w:p w14:paraId="57C55119"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Dig or otherwise interfere with any ground surface or release any animal, plant, seed, compound or cremated remains on to the site</w:t>
            </w:r>
          </w:p>
        </w:tc>
      </w:tr>
      <w:tr w:rsidR="00F91EA3" w:rsidRPr="00BD40B7" w14:paraId="06C0A017" w14:textId="77777777" w:rsidTr="008B585E">
        <w:trPr>
          <w:trHeight w:val="300"/>
        </w:trPr>
        <w:tc>
          <w:tcPr>
            <w:tcW w:w="704" w:type="dxa"/>
          </w:tcPr>
          <w:p w14:paraId="6BFFA639"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3.6</w:t>
            </w:r>
          </w:p>
        </w:tc>
        <w:tc>
          <w:tcPr>
            <w:tcW w:w="8312" w:type="dxa"/>
          </w:tcPr>
          <w:p w14:paraId="4998D217"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Intentionally or recklessly kill, injure, capture or disturb any animal or disturb or interfere with their places of shelter or nests.  </w:t>
            </w:r>
          </w:p>
        </w:tc>
      </w:tr>
      <w:tr w:rsidR="00F91EA3" w:rsidRPr="00BD40B7" w14:paraId="1A2C183A" w14:textId="77777777" w:rsidTr="008B585E">
        <w:trPr>
          <w:trHeight w:val="300"/>
        </w:trPr>
        <w:tc>
          <w:tcPr>
            <w:tcW w:w="704" w:type="dxa"/>
          </w:tcPr>
          <w:p w14:paraId="26CA3CC4"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3.7</w:t>
            </w:r>
          </w:p>
        </w:tc>
        <w:tc>
          <w:tcPr>
            <w:tcW w:w="8312" w:type="dxa"/>
          </w:tcPr>
          <w:p w14:paraId="3789FDB3"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Intentionally or recklessly uproot or damage any tree or plant or attach any structures or ropes to them. </w:t>
            </w:r>
          </w:p>
          <w:p w14:paraId="43D69558" w14:textId="77777777" w:rsidR="00F91EA3" w:rsidRPr="00BD40B7" w:rsidRDefault="00F91EA3" w:rsidP="008A0A28">
            <w:pPr>
              <w:spacing w:after="0" w:line="240" w:lineRule="auto"/>
              <w:jc w:val="both"/>
              <w:textAlignment w:val="baseline"/>
              <w:rPr>
                <w:rFonts w:ascii="Arial" w:hAnsi="Arial" w:cs="Arial"/>
                <w:sz w:val="20"/>
                <w:szCs w:val="20"/>
                <w:lang w:eastAsia="en-GB"/>
              </w:rPr>
            </w:pPr>
          </w:p>
        </w:tc>
      </w:tr>
      <w:tr w:rsidR="00F91EA3" w:rsidRPr="00BD40B7" w14:paraId="012BE730" w14:textId="77777777" w:rsidTr="008B585E">
        <w:trPr>
          <w:trHeight w:val="300"/>
        </w:trPr>
        <w:tc>
          <w:tcPr>
            <w:tcW w:w="704" w:type="dxa"/>
          </w:tcPr>
          <w:p w14:paraId="28AA38F2" w14:textId="77777777" w:rsidR="00F91EA3" w:rsidRPr="008B585E" w:rsidRDefault="00F91EA3" w:rsidP="008571F5">
            <w:pPr>
              <w:spacing w:after="0" w:line="240" w:lineRule="auto"/>
              <w:textAlignment w:val="baseline"/>
              <w:rPr>
                <w:rFonts w:ascii="Arial" w:hAnsi="Arial" w:cs="Arial"/>
                <w:b/>
                <w:bCs/>
                <w:sz w:val="20"/>
                <w:szCs w:val="20"/>
                <w:lang w:eastAsia="en-GB"/>
              </w:rPr>
            </w:pPr>
            <w:r w:rsidRPr="008B585E">
              <w:rPr>
                <w:rFonts w:ascii="Arial" w:hAnsi="Arial" w:cs="Arial"/>
                <w:b/>
                <w:bCs/>
                <w:sz w:val="20"/>
                <w:szCs w:val="20"/>
                <w:lang w:eastAsia="en-GB"/>
              </w:rPr>
              <w:t>4.</w:t>
            </w:r>
          </w:p>
        </w:tc>
        <w:tc>
          <w:tcPr>
            <w:tcW w:w="8312" w:type="dxa"/>
          </w:tcPr>
          <w:p w14:paraId="25576785" w14:textId="77777777" w:rsidR="00F91EA3" w:rsidRPr="00BD40B7" w:rsidRDefault="00F91EA3" w:rsidP="008A0A28">
            <w:pPr>
              <w:spacing w:after="0" w:line="240" w:lineRule="auto"/>
              <w:jc w:val="both"/>
              <w:textAlignment w:val="baseline"/>
              <w:rPr>
                <w:rFonts w:ascii="Arial" w:hAnsi="Arial" w:cs="Arial"/>
                <w:b/>
                <w:bCs/>
                <w:sz w:val="20"/>
                <w:szCs w:val="20"/>
                <w:lang w:eastAsia="en-GB"/>
              </w:rPr>
            </w:pPr>
            <w:r w:rsidRPr="00BD40B7">
              <w:rPr>
                <w:rFonts w:ascii="Arial" w:hAnsi="Arial" w:cs="Arial"/>
                <w:b/>
                <w:bCs/>
                <w:sz w:val="20"/>
                <w:szCs w:val="20"/>
                <w:lang w:eastAsia="en-GB"/>
              </w:rPr>
              <w:t>Burials, Memorials and Tributes</w:t>
            </w:r>
            <w:r w:rsidRPr="008B585E">
              <w:rPr>
                <w:rFonts w:ascii="Arial" w:hAnsi="Arial" w:cs="Arial"/>
                <w:b/>
                <w:bCs/>
                <w:sz w:val="20"/>
                <w:szCs w:val="20"/>
                <w:lang w:eastAsia="en-GB"/>
              </w:rPr>
              <w:t> </w:t>
            </w:r>
          </w:p>
          <w:p w14:paraId="252B175C" w14:textId="77777777" w:rsidR="00F91EA3" w:rsidRPr="008B585E" w:rsidRDefault="00F91EA3" w:rsidP="008A0A28">
            <w:pPr>
              <w:spacing w:after="0" w:line="240" w:lineRule="auto"/>
              <w:jc w:val="both"/>
              <w:textAlignment w:val="baseline"/>
              <w:rPr>
                <w:rFonts w:ascii="Arial" w:hAnsi="Arial" w:cs="Arial"/>
                <w:b/>
                <w:bCs/>
                <w:sz w:val="20"/>
                <w:szCs w:val="20"/>
                <w:lang w:eastAsia="en-GB"/>
              </w:rPr>
            </w:pPr>
            <w:r w:rsidRPr="00BD40B7">
              <w:rPr>
                <w:rFonts w:ascii="Arial" w:hAnsi="Arial" w:cs="Arial"/>
                <w:b/>
                <w:bCs/>
                <w:sz w:val="20"/>
                <w:szCs w:val="20"/>
                <w:lang w:eastAsia="en-GB"/>
              </w:rPr>
              <w:t>Please contact the Council Bereavement Services or a Funeral Director for assistance</w:t>
            </w:r>
            <w:r w:rsidRPr="00BD40B7">
              <w:rPr>
                <w:rFonts w:ascii="Arial" w:hAnsi="Arial" w:cs="Arial"/>
                <w:sz w:val="20"/>
                <w:szCs w:val="20"/>
                <w:lang w:eastAsia="en-GB"/>
              </w:rPr>
              <w:t> </w:t>
            </w:r>
          </w:p>
        </w:tc>
      </w:tr>
      <w:tr w:rsidR="00F91EA3" w:rsidRPr="00BD40B7" w14:paraId="781617F4" w14:textId="77777777" w:rsidTr="008B585E">
        <w:trPr>
          <w:trHeight w:val="300"/>
        </w:trPr>
        <w:tc>
          <w:tcPr>
            <w:tcW w:w="704" w:type="dxa"/>
          </w:tcPr>
          <w:p w14:paraId="0C50C9D9"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4.1</w:t>
            </w:r>
          </w:p>
        </w:tc>
        <w:tc>
          <w:tcPr>
            <w:tcW w:w="8312" w:type="dxa"/>
          </w:tcPr>
          <w:p w14:paraId="125C4029" w14:textId="77777777" w:rsidR="00F91EA3" w:rsidRPr="00BD40B7" w:rsidRDefault="00F91EA3" w:rsidP="008A0A28">
            <w:pPr>
              <w:spacing w:after="0" w:line="240" w:lineRule="auto"/>
              <w:ind w:left="10" w:hanging="10"/>
              <w:jc w:val="both"/>
              <w:textAlignment w:val="baseline"/>
              <w:rPr>
                <w:rFonts w:ascii="Arial" w:hAnsi="Arial" w:cs="Arial"/>
                <w:sz w:val="20"/>
                <w:szCs w:val="20"/>
                <w:lang w:eastAsia="en-GB"/>
              </w:rPr>
            </w:pPr>
            <w:r w:rsidRPr="00BD40B7">
              <w:rPr>
                <w:rFonts w:ascii="Arial" w:hAnsi="Arial" w:cs="Arial"/>
                <w:sz w:val="20"/>
                <w:szCs w:val="20"/>
                <w:lang w:eastAsia="en-GB"/>
              </w:rPr>
              <w:t>Memorials can only be erected with permission from the Council and must meet minimum standards.  </w:t>
            </w:r>
          </w:p>
        </w:tc>
      </w:tr>
      <w:tr w:rsidR="00F91EA3" w:rsidRPr="00BD40B7" w14:paraId="32818291" w14:textId="77777777" w:rsidTr="004308D6">
        <w:trPr>
          <w:trHeight w:val="300"/>
        </w:trPr>
        <w:tc>
          <w:tcPr>
            <w:tcW w:w="704" w:type="dxa"/>
          </w:tcPr>
          <w:p w14:paraId="02A1F6E6"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lastRenderedPageBreak/>
              <w:t>4.2</w:t>
            </w:r>
          </w:p>
        </w:tc>
        <w:tc>
          <w:tcPr>
            <w:tcW w:w="8312" w:type="dxa"/>
          </w:tcPr>
          <w:p w14:paraId="1A898C2E" w14:textId="5C043383"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 xml:space="preserve">Cremated remains may be scattered in any Cemetery upon written application </w:t>
            </w:r>
            <w:r w:rsidR="004308D6">
              <w:rPr>
                <w:rFonts w:ascii="Arial" w:hAnsi="Arial" w:cs="Arial"/>
                <w:sz w:val="20"/>
                <w:szCs w:val="20"/>
                <w:lang w:eastAsia="en-GB"/>
              </w:rPr>
              <w:t>to</w:t>
            </w:r>
            <w:r w:rsidRPr="008A0A28">
              <w:rPr>
                <w:rFonts w:ascii="Arial" w:hAnsi="Arial" w:cs="Arial"/>
                <w:color w:val="EE0000"/>
                <w:sz w:val="20"/>
                <w:szCs w:val="20"/>
                <w:lang w:eastAsia="en-GB"/>
              </w:rPr>
              <w:t>, and</w:t>
            </w:r>
            <w:r w:rsidRPr="00BD40B7">
              <w:rPr>
                <w:rFonts w:ascii="Arial" w:hAnsi="Arial" w:cs="Arial"/>
                <w:sz w:val="20"/>
                <w:szCs w:val="20"/>
                <w:lang w:eastAsia="en-GB"/>
              </w:rPr>
              <w:t xml:space="preserve"> permission from the Council.   </w:t>
            </w:r>
          </w:p>
          <w:p w14:paraId="29D38427" w14:textId="77777777" w:rsidR="00F91EA3" w:rsidRPr="00BD40B7" w:rsidRDefault="00F91EA3" w:rsidP="008A0A28">
            <w:pPr>
              <w:spacing w:after="0" w:line="240" w:lineRule="auto"/>
              <w:jc w:val="both"/>
              <w:textAlignment w:val="baseline"/>
              <w:rPr>
                <w:rFonts w:ascii="Arial" w:hAnsi="Arial" w:cs="Arial"/>
                <w:sz w:val="20"/>
                <w:szCs w:val="20"/>
                <w:lang w:eastAsia="en-GB"/>
              </w:rPr>
            </w:pPr>
          </w:p>
        </w:tc>
      </w:tr>
      <w:tr w:rsidR="00F91EA3" w:rsidRPr="00BD40B7" w14:paraId="3809B6CC" w14:textId="77777777" w:rsidTr="008B585E">
        <w:trPr>
          <w:trHeight w:val="300"/>
        </w:trPr>
        <w:tc>
          <w:tcPr>
            <w:tcW w:w="704" w:type="dxa"/>
          </w:tcPr>
          <w:p w14:paraId="2D7AC992" w14:textId="77777777" w:rsidR="00F91EA3" w:rsidRPr="008B585E" w:rsidRDefault="00F91EA3" w:rsidP="008571F5">
            <w:pPr>
              <w:spacing w:after="0" w:line="240" w:lineRule="auto"/>
              <w:textAlignment w:val="baseline"/>
              <w:rPr>
                <w:rFonts w:ascii="Arial" w:hAnsi="Arial" w:cs="Arial"/>
                <w:b/>
                <w:bCs/>
                <w:sz w:val="20"/>
                <w:szCs w:val="20"/>
                <w:lang w:eastAsia="en-GB"/>
              </w:rPr>
            </w:pPr>
            <w:r w:rsidRPr="008B585E">
              <w:rPr>
                <w:rFonts w:ascii="Arial" w:hAnsi="Arial" w:cs="Arial"/>
                <w:b/>
                <w:bCs/>
                <w:sz w:val="20"/>
                <w:szCs w:val="20"/>
                <w:lang w:eastAsia="en-GB"/>
              </w:rPr>
              <w:t>5.</w:t>
            </w:r>
          </w:p>
        </w:tc>
        <w:tc>
          <w:tcPr>
            <w:tcW w:w="8312" w:type="dxa"/>
          </w:tcPr>
          <w:p w14:paraId="5A93B829" w14:textId="77777777" w:rsidR="00F91EA3" w:rsidRPr="00BD40B7" w:rsidRDefault="00F91EA3" w:rsidP="008A0A28">
            <w:pPr>
              <w:spacing w:after="0" w:line="240" w:lineRule="auto"/>
              <w:jc w:val="both"/>
              <w:textAlignment w:val="baseline"/>
              <w:rPr>
                <w:rFonts w:ascii="Arial" w:hAnsi="Arial" w:cs="Arial"/>
                <w:b/>
                <w:bCs/>
                <w:sz w:val="20"/>
                <w:szCs w:val="20"/>
                <w:lang w:eastAsia="en-GB"/>
              </w:rPr>
            </w:pPr>
            <w:r w:rsidRPr="008B585E">
              <w:rPr>
                <w:rFonts w:ascii="Arial" w:hAnsi="Arial" w:cs="Arial"/>
                <w:b/>
                <w:bCs/>
                <w:sz w:val="20"/>
                <w:szCs w:val="20"/>
                <w:lang w:eastAsia="en-GB"/>
              </w:rPr>
              <w:t>Tributes and Planting</w:t>
            </w:r>
          </w:p>
          <w:p w14:paraId="700CD9BA" w14:textId="77777777" w:rsidR="00F91EA3" w:rsidRPr="008B585E" w:rsidRDefault="00F91EA3" w:rsidP="008A0A28">
            <w:pPr>
              <w:spacing w:after="0" w:line="240" w:lineRule="auto"/>
              <w:jc w:val="both"/>
              <w:textAlignment w:val="baseline"/>
              <w:rPr>
                <w:rFonts w:ascii="Arial" w:hAnsi="Arial" w:cs="Arial"/>
                <w:b/>
                <w:bCs/>
                <w:sz w:val="20"/>
                <w:szCs w:val="20"/>
                <w:lang w:eastAsia="en-GB"/>
              </w:rPr>
            </w:pPr>
          </w:p>
        </w:tc>
      </w:tr>
      <w:tr w:rsidR="00F91EA3" w:rsidRPr="00BD40B7" w14:paraId="0063BCBA" w14:textId="77777777" w:rsidTr="008B585E">
        <w:trPr>
          <w:trHeight w:val="300"/>
        </w:trPr>
        <w:tc>
          <w:tcPr>
            <w:tcW w:w="704" w:type="dxa"/>
          </w:tcPr>
          <w:p w14:paraId="67B67E42"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5.1</w:t>
            </w:r>
          </w:p>
        </w:tc>
        <w:tc>
          <w:tcPr>
            <w:tcW w:w="8312" w:type="dxa"/>
          </w:tcPr>
          <w:p w14:paraId="5F16951F" w14:textId="792C830A"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Any</w:t>
            </w:r>
            <w:r w:rsidRPr="0037592E">
              <w:rPr>
                <w:rFonts w:ascii="Arial" w:hAnsi="Arial" w:cs="Arial"/>
                <w:strike/>
                <w:color w:val="EE0000"/>
                <w:sz w:val="20"/>
                <w:szCs w:val="20"/>
                <w:lang w:eastAsia="en-GB"/>
              </w:rPr>
              <w:t xml:space="preserve"> plants, shrubs</w:t>
            </w:r>
            <w:r w:rsidRPr="0037592E">
              <w:rPr>
                <w:rFonts w:ascii="Arial" w:hAnsi="Arial" w:cs="Arial"/>
                <w:color w:val="EE0000"/>
                <w:sz w:val="20"/>
                <w:szCs w:val="20"/>
                <w:lang w:eastAsia="en-GB"/>
              </w:rPr>
              <w:t xml:space="preserve"> </w:t>
            </w:r>
            <w:r w:rsidRPr="00BD40B7">
              <w:rPr>
                <w:rFonts w:ascii="Arial" w:hAnsi="Arial" w:cs="Arial"/>
                <w:sz w:val="20"/>
                <w:szCs w:val="20"/>
                <w:lang w:eastAsia="en-GB"/>
              </w:rPr>
              <w:t>floral tributes, or personal mementos must be limited to the Memorial Border</w:t>
            </w:r>
            <w:r w:rsidRPr="00273CB6">
              <w:rPr>
                <w:rFonts w:ascii="Arial" w:hAnsi="Arial" w:cs="Arial"/>
                <w:color w:val="EE0000"/>
                <w:sz w:val="20"/>
                <w:szCs w:val="20"/>
                <w:lang w:eastAsia="en-GB"/>
              </w:rPr>
              <w:t xml:space="preserve"> and must not infringe on the Lair in any way.  The Council shall not be responsible for any loss or damage to vases or any other item(s) placed on the Memorial Border or Lair.  Kerbs, copes, railings, fences, gravel, corner stones or any other such ornamental additions to the Lair shall not be permitted.</w:t>
            </w:r>
            <w:r w:rsidRPr="00273CB6">
              <w:rPr>
                <w:rFonts w:ascii="Arial" w:hAnsi="Arial" w:cs="Arial"/>
                <w:strike/>
                <w:color w:val="EE0000"/>
                <w:sz w:val="20"/>
                <w:szCs w:val="20"/>
                <w:lang w:eastAsia="en-GB"/>
              </w:rPr>
              <w:t xml:space="preserve"> No fences or barriers are to be erected on the Lair</w:t>
            </w:r>
            <w:r w:rsidRPr="00273CB6">
              <w:rPr>
                <w:rFonts w:ascii="Arial" w:hAnsi="Arial" w:cs="Arial"/>
                <w:color w:val="EE0000"/>
                <w:sz w:val="20"/>
                <w:szCs w:val="20"/>
                <w:lang w:eastAsia="en-GB"/>
              </w:rPr>
              <w:t xml:space="preserve">. </w:t>
            </w:r>
            <w:r w:rsidRPr="00BD40B7">
              <w:rPr>
                <w:rFonts w:ascii="Arial" w:hAnsi="Arial" w:cs="Arial"/>
                <w:i/>
                <w:iCs/>
                <w:sz w:val="20"/>
                <w:szCs w:val="20"/>
                <w:lang w:eastAsia="en-GB"/>
              </w:rPr>
              <w:t>This is to allow for the grass areas to be maintained.</w:t>
            </w:r>
            <w:r w:rsidRPr="00BD40B7">
              <w:rPr>
                <w:rFonts w:ascii="Arial" w:hAnsi="Arial" w:cs="Arial"/>
                <w:sz w:val="20"/>
                <w:szCs w:val="20"/>
                <w:lang w:eastAsia="en-GB"/>
              </w:rPr>
              <w:t> </w:t>
            </w:r>
          </w:p>
        </w:tc>
      </w:tr>
      <w:tr w:rsidR="00F91EA3" w:rsidRPr="00BD40B7" w14:paraId="468167F1" w14:textId="77777777" w:rsidTr="008B585E">
        <w:trPr>
          <w:trHeight w:val="300"/>
        </w:trPr>
        <w:tc>
          <w:tcPr>
            <w:tcW w:w="704" w:type="dxa"/>
          </w:tcPr>
          <w:p w14:paraId="0D4BE5B8"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5.2</w:t>
            </w:r>
          </w:p>
        </w:tc>
        <w:tc>
          <w:tcPr>
            <w:tcW w:w="8312" w:type="dxa"/>
          </w:tcPr>
          <w:p w14:paraId="33B87586"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 xml:space="preserve">Floral tributes may be placed on the </w:t>
            </w:r>
            <w:r w:rsidRPr="0037592E">
              <w:rPr>
                <w:rFonts w:ascii="Arial" w:hAnsi="Arial" w:cs="Arial"/>
                <w:color w:val="EE0000"/>
                <w:sz w:val="20"/>
                <w:szCs w:val="20"/>
                <w:u w:val="single"/>
                <w:lang w:eastAsia="en-GB"/>
              </w:rPr>
              <w:t>Lair but</w:t>
            </w:r>
            <w:r w:rsidRPr="0037592E">
              <w:rPr>
                <w:rFonts w:ascii="Arial" w:hAnsi="Arial" w:cs="Arial"/>
                <w:color w:val="EE0000"/>
                <w:sz w:val="20"/>
                <w:szCs w:val="20"/>
                <w:lang w:eastAsia="en-GB"/>
              </w:rPr>
              <w:t xml:space="preserve"> </w:t>
            </w:r>
            <w:r w:rsidRPr="00BD40B7">
              <w:rPr>
                <w:rFonts w:ascii="Arial" w:hAnsi="Arial" w:cs="Arial"/>
                <w:sz w:val="20"/>
                <w:szCs w:val="20"/>
                <w:lang w:eastAsia="en-GB"/>
              </w:rPr>
              <w:t>will be removed after approximately 2 weeks to allow for the grass areas to be maintained. </w:t>
            </w:r>
          </w:p>
        </w:tc>
      </w:tr>
      <w:tr w:rsidR="00F91EA3" w:rsidRPr="00BD40B7" w14:paraId="6CB58024" w14:textId="77777777" w:rsidTr="008B585E">
        <w:trPr>
          <w:trHeight w:val="300"/>
        </w:trPr>
        <w:tc>
          <w:tcPr>
            <w:tcW w:w="704" w:type="dxa"/>
          </w:tcPr>
          <w:p w14:paraId="6D7D6413"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5.3</w:t>
            </w:r>
          </w:p>
        </w:tc>
        <w:tc>
          <w:tcPr>
            <w:tcW w:w="8312" w:type="dxa"/>
          </w:tcPr>
          <w:p w14:paraId="7E75150D" w14:textId="7A0FEB14"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Christmas wreaths are permitted within all Cemeteries</w:t>
            </w:r>
            <w:r w:rsidRPr="0037592E">
              <w:rPr>
                <w:rFonts w:ascii="Arial" w:hAnsi="Arial" w:cs="Arial"/>
                <w:color w:val="EE0000"/>
                <w:sz w:val="20"/>
                <w:szCs w:val="20"/>
                <w:lang w:eastAsia="en-GB"/>
              </w:rPr>
              <w:t>.</w:t>
            </w:r>
            <w:r w:rsidRPr="00825299">
              <w:rPr>
                <w:rFonts w:ascii="Arial" w:hAnsi="Arial" w:cs="Arial"/>
                <w:color w:val="EE0000"/>
                <w:sz w:val="20"/>
                <w:szCs w:val="20"/>
                <w:lang w:eastAsia="en-GB"/>
              </w:rPr>
              <w:t xml:space="preserve"> These will be removed no earlier than the first Sunday in February.  Anyone wishing to keep their wreaths should remove them before this date. </w:t>
            </w:r>
            <w:r w:rsidRPr="00825299">
              <w:rPr>
                <w:rFonts w:ascii="Arial" w:hAnsi="Arial" w:cs="Arial"/>
                <w:strike/>
                <w:color w:val="EE0000"/>
                <w:sz w:val="20"/>
                <w:szCs w:val="20"/>
                <w:lang w:eastAsia="en-GB"/>
              </w:rPr>
              <w:t>Signs will be posted in the Cemetery advising of the date when removal of the wreaths is required.</w:t>
            </w:r>
            <w:r w:rsidRPr="00825299">
              <w:rPr>
                <w:rFonts w:ascii="Arial" w:hAnsi="Arial" w:cs="Arial"/>
                <w:color w:val="EE0000"/>
                <w:sz w:val="20"/>
                <w:szCs w:val="20"/>
                <w:lang w:eastAsia="en-GB"/>
              </w:rPr>
              <w:t> </w:t>
            </w:r>
          </w:p>
        </w:tc>
      </w:tr>
      <w:tr w:rsidR="00F91EA3" w:rsidRPr="00BD40B7" w14:paraId="6137DB75" w14:textId="77777777" w:rsidTr="008B585E">
        <w:trPr>
          <w:trHeight w:val="300"/>
        </w:trPr>
        <w:tc>
          <w:tcPr>
            <w:tcW w:w="704" w:type="dxa"/>
          </w:tcPr>
          <w:p w14:paraId="0A01DEFD"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5.4</w:t>
            </w:r>
          </w:p>
        </w:tc>
        <w:tc>
          <w:tcPr>
            <w:tcW w:w="8312" w:type="dxa"/>
          </w:tcPr>
          <w:p w14:paraId="04D457C5"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 xml:space="preserve">The Council has the right to remove or prune a shrub or tree that encroaches onto an adjacent Lair or causes damage to an adjacent Memorial. The Council also has the right to remove or prune a tree or shrub that inhibits the interment process. </w:t>
            </w:r>
            <w:r w:rsidRPr="00BD40B7">
              <w:rPr>
                <w:rFonts w:ascii="Arial" w:hAnsi="Arial" w:cs="Arial"/>
                <w:i/>
                <w:iCs/>
                <w:sz w:val="20"/>
                <w:szCs w:val="20"/>
                <w:lang w:eastAsia="en-GB"/>
              </w:rPr>
              <w:t>If neighbouring tributes, trees or plants are causing concern, please contact the Council.</w:t>
            </w:r>
            <w:r w:rsidRPr="00BD40B7">
              <w:rPr>
                <w:rFonts w:ascii="Arial" w:hAnsi="Arial" w:cs="Arial"/>
                <w:sz w:val="20"/>
                <w:szCs w:val="20"/>
                <w:lang w:eastAsia="en-GB"/>
              </w:rPr>
              <w:t> </w:t>
            </w:r>
          </w:p>
        </w:tc>
      </w:tr>
      <w:tr w:rsidR="00F91EA3" w:rsidRPr="00BD40B7" w14:paraId="7B936680" w14:textId="77777777" w:rsidTr="008B585E">
        <w:trPr>
          <w:trHeight w:val="300"/>
        </w:trPr>
        <w:tc>
          <w:tcPr>
            <w:tcW w:w="704" w:type="dxa"/>
          </w:tcPr>
          <w:p w14:paraId="36EB0EDE"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5.5</w:t>
            </w:r>
          </w:p>
        </w:tc>
        <w:tc>
          <w:tcPr>
            <w:tcW w:w="8312" w:type="dxa"/>
          </w:tcPr>
          <w:p w14:paraId="72A61BAF" w14:textId="77777777" w:rsidR="00F91EA3" w:rsidRPr="00BD40B7" w:rsidRDefault="00F91EA3" w:rsidP="008A0A28">
            <w:pPr>
              <w:spacing w:after="0" w:line="240" w:lineRule="auto"/>
              <w:ind w:left="420" w:hanging="420"/>
              <w:jc w:val="both"/>
              <w:textAlignment w:val="baseline"/>
              <w:rPr>
                <w:rFonts w:ascii="Arial" w:hAnsi="Arial" w:cs="Arial"/>
                <w:sz w:val="20"/>
                <w:szCs w:val="20"/>
                <w:lang w:eastAsia="en-GB"/>
              </w:rPr>
            </w:pPr>
            <w:r w:rsidRPr="00BD40B7">
              <w:rPr>
                <w:rFonts w:ascii="Arial" w:hAnsi="Arial" w:cs="Arial"/>
                <w:sz w:val="20"/>
                <w:szCs w:val="20"/>
                <w:lang w:eastAsia="en-GB"/>
              </w:rPr>
              <w:t xml:space="preserve">Dispose of flower wrappings in the bins provided or take them home. </w:t>
            </w:r>
          </w:p>
          <w:p w14:paraId="6980FBE3" w14:textId="77777777" w:rsidR="00F91EA3" w:rsidRPr="00BD40B7" w:rsidRDefault="00F91EA3" w:rsidP="008A0A28">
            <w:pPr>
              <w:spacing w:after="0" w:line="240" w:lineRule="auto"/>
              <w:ind w:left="420" w:hanging="420"/>
              <w:jc w:val="both"/>
              <w:textAlignment w:val="baseline"/>
              <w:rPr>
                <w:rFonts w:ascii="Arial" w:hAnsi="Arial" w:cs="Arial"/>
                <w:sz w:val="20"/>
                <w:szCs w:val="20"/>
                <w:lang w:eastAsia="en-GB"/>
              </w:rPr>
            </w:pPr>
            <w:r w:rsidRPr="00BD40B7">
              <w:rPr>
                <w:rFonts w:ascii="Arial" w:hAnsi="Arial" w:cs="Arial"/>
                <w:i/>
                <w:iCs/>
                <w:sz w:val="20"/>
                <w:szCs w:val="20"/>
                <w:lang w:eastAsia="en-GB"/>
              </w:rPr>
              <w:t>The wrappings of flowers can be blown by the wind and become litter.</w:t>
            </w:r>
            <w:r w:rsidRPr="00BD40B7">
              <w:rPr>
                <w:rFonts w:ascii="Arial" w:hAnsi="Arial" w:cs="Arial"/>
                <w:sz w:val="20"/>
                <w:szCs w:val="20"/>
                <w:lang w:eastAsia="en-GB"/>
              </w:rPr>
              <w:t>  </w:t>
            </w:r>
          </w:p>
          <w:p w14:paraId="144C2249"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i/>
                <w:iCs/>
                <w:sz w:val="20"/>
                <w:szCs w:val="20"/>
                <w:lang w:eastAsia="en-GB"/>
              </w:rPr>
              <w:t>A list of plants suitable for Memorial Borders and resistant to deer and rabbit grazing is available.</w:t>
            </w:r>
            <w:r w:rsidRPr="00BD40B7">
              <w:rPr>
                <w:rFonts w:ascii="Arial" w:hAnsi="Arial" w:cs="Arial"/>
                <w:sz w:val="20"/>
                <w:szCs w:val="20"/>
                <w:lang w:eastAsia="en-GB"/>
              </w:rPr>
              <w:t> </w:t>
            </w:r>
          </w:p>
          <w:p w14:paraId="47CC16CC" w14:textId="77777777" w:rsidR="00F91EA3" w:rsidRPr="00BD40B7" w:rsidRDefault="00F91EA3" w:rsidP="008A0A28">
            <w:pPr>
              <w:spacing w:after="0" w:line="240" w:lineRule="auto"/>
              <w:jc w:val="both"/>
              <w:textAlignment w:val="baseline"/>
              <w:rPr>
                <w:rFonts w:ascii="Arial" w:hAnsi="Arial" w:cs="Arial"/>
                <w:sz w:val="20"/>
                <w:szCs w:val="20"/>
                <w:lang w:eastAsia="en-GB"/>
              </w:rPr>
            </w:pPr>
          </w:p>
        </w:tc>
      </w:tr>
      <w:tr w:rsidR="00F91EA3" w:rsidRPr="00BD40B7" w14:paraId="3A6D7946" w14:textId="77777777" w:rsidTr="008B585E">
        <w:trPr>
          <w:trHeight w:val="300"/>
        </w:trPr>
        <w:tc>
          <w:tcPr>
            <w:tcW w:w="704" w:type="dxa"/>
          </w:tcPr>
          <w:p w14:paraId="60D026E6" w14:textId="77777777" w:rsidR="00F91EA3" w:rsidRPr="008B585E" w:rsidRDefault="00F91EA3" w:rsidP="008571F5">
            <w:pPr>
              <w:spacing w:after="0" w:line="240" w:lineRule="auto"/>
              <w:textAlignment w:val="baseline"/>
              <w:rPr>
                <w:rFonts w:ascii="Arial" w:hAnsi="Arial" w:cs="Arial"/>
                <w:b/>
                <w:bCs/>
                <w:sz w:val="20"/>
                <w:szCs w:val="20"/>
                <w:lang w:eastAsia="en-GB"/>
              </w:rPr>
            </w:pPr>
            <w:r w:rsidRPr="008B585E">
              <w:rPr>
                <w:rFonts w:ascii="Arial" w:hAnsi="Arial" w:cs="Arial"/>
                <w:b/>
                <w:bCs/>
                <w:sz w:val="20"/>
                <w:szCs w:val="20"/>
                <w:lang w:eastAsia="en-GB"/>
              </w:rPr>
              <w:t>6.</w:t>
            </w:r>
          </w:p>
        </w:tc>
        <w:tc>
          <w:tcPr>
            <w:tcW w:w="8312" w:type="dxa"/>
          </w:tcPr>
          <w:p w14:paraId="2C711CB3" w14:textId="77777777" w:rsidR="00F91EA3" w:rsidRPr="00BD40B7" w:rsidRDefault="00F91EA3" w:rsidP="008A0A28">
            <w:pPr>
              <w:spacing w:after="0" w:line="240" w:lineRule="auto"/>
              <w:jc w:val="both"/>
              <w:textAlignment w:val="baseline"/>
              <w:rPr>
                <w:rFonts w:ascii="Arial" w:hAnsi="Arial" w:cs="Arial"/>
                <w:b/>
                <w:bCs/>
                <w:sz w:val="20"/>
                <w:szCs w:val="20"/>
                <w:lang w:eastAsia="en-GB"/>
              </w:rPr>
            </w:pPr>
            <w:r w:rsidRPr="008B585E">
              <w:rPr>
                <w:rFonts w:ascii="Arial" w:hAnsi="Arial" w:cs="Arial"/>
                <w:b/>
                <w:bCs/>
                <w:sz w:val="20"/>
                <w:szCs w:val="20"/>
                <w:lang w:eastAsia="en-GB"/>
              </w:rPr>
              <w:t>Dogs and Horses</w:t>
            </w:r>
            <w:r w:rsidRPr="00BD40B7">
              <w:rPr>
                <w:rFonts w:ascii="Arial" w:hAnsi="Arial" w:cs="Arial"/>
                <w:b/>
                <w:bCs/>
                <w:sz w:val="20"/>
                <w:szCs w:val="20"/>
                <w:lang w:eastAsia="en-GB"/>
              </w:rPr>
              <w:t xml:space="preserve"> </w:t>
            </w:r>
          </w:p>
          <w:p w14:paraId="0A66BC06" w14:textId="77777777" w:rsidR="00F91EA3" w:rsidRPr="00BD40B7" w:rsidRDefault="00F91EA3" w:rsidP="008A0A28">
            <w:pPr>
              <w:spacing w:after="0" w:line="240" w:lineRule="auto"/>
              <w:jc w:val="both"/>
              <w:textAlignment w:val="baseline"/>
              <w:rPr>
                <w:rFonts w:ascii="Arial" w:hAnsi="Arial" w:cs="Arial"/>
                <w:b/>
                <w:bCs/>
                <w:sz w:val="20"/>
                <w:szCs w:val="20"/>
                <w:lang w:eastAsia="en-GB"/>
              </w:rPr>
            </w:pPr>
          </w:p>
          <w:p w14:paraId="2247E01D" w14:textId="77777777" w:rsidR="00F91EA3" w:rsidRPr="008B585E" w:rsidRDefault="00F91EA3" w:rsidP="008A0A28">
            <w:pPr>
              <w:spacing w:after="0" w:line="240" w:lineRule="auto"/>
              <w:jc w:val="both"/>
              <w:textAlignment w:val="baseline"/>
              <w:rPr>
                <w:rFonts w:ascii="Arial" w:hAnsi="Arial" w:cs="Arial"/>
                <w:b/>
                <w:bCs/>
                <w:sz w:val="20"/>
                <w:szCs w:val="20"/>
                <w:lang w:eastAsia="en-GB"/>
              </w:rPr>
            </w:pPr>
            <w:r w:rsidRPr="00BD40B7">
              <w:rPr>
                <w:rFonts w:ascii="Arial" w:hAnsi="Arial" w:cs="Arial"/>
                <w:b/>
                <w:bCs/>
                <w:sz w:val="20"/>
                <w:szCs w:val="20"/>
                <w:lang w:eastAsia="en-GB"/>
              </w:rPr>
              <w:t>The following acts are prohibited:</w:t>
            </w:r>
            <w:r w:rsidRPr="008B585E">
              <w:rPr>
                <w:rFonts w:ascii="Arial" w:hAnsi="Arial" w:cs="Arial"/>
                <w:b/>
                <w:bCs/>
                <w:sz w:val="20"/>
                <w:szCs w:val="20"/>
                <w:lang w:eastAsia="en-GB"/>
              </w:rPr>
              <w:t> </w:t>
            </w:r>
          </w:p>
        </w:tc>
      </w:tr>
      <w:tr w:rsidR="00F91EA3" w:rsidRPr="00BD40B7" w14:paraId="68EF238C" w14:textId="77777777" w:rsidTr="008B585E">
        <w:trPr>
          <w:trHeight w:val="300"/>
        </w:trPr>
        <w:tc>
          <w:tcPr>
            <w:tcW w:w="704" w:type="dxa"/>
          </w:tcPr>
          <w:p w14:paraId="14D249E0"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6.1</w:t>
            </w:r>
          </w:p>
        </w:tc>
        <w:tc>
          <w:tcPr>
            <w:tcW w:w="8312" w:type="dxa"/>
          </w:tcPr>
          <w:p w14:paraId="6268C8E0"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Allowing dogs to foul in a Cemetery unless the person in charge of the dog immediately removes the fouling (within the provisions of the Dog Fouling (Scotland) Act 2003). </w:t>
            </w:r>
          </w:p>
        </w:tc>
      </w:tr>
      <w:tr w:rsidR="00F91EA3" w:rsidRPr="00BD40B7" w14:paraId="632CDFE0" w14:textId="77777777" w:rsidTr="008B585E">
        <w:trPr>
          <w:trHeight w:val="300"/>
        </w:trPr>
        <w:tc>
          <w:tcPr>
            <w:tcW w:w="704" w:type="dxa"/>
          </w:tcPr>
          <w:p w14:paraId="39339A76"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6.2</w:t>
            </w:r>
          </w:p>
        </w:tc>
        <w:tc>
          <w:tcPr>
            <w:tcW w:w="8312" w:type="dxa"/>
          </w:tcPr>
          <w:p w14:paraId="0BB96A3A"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Failing to keep a dog on a short lead in any Cemetery </w:t>
            </w:r>
          </w:p>
        </w:tc>
      </w:tr>
      <w:tr w:rsidR="00F91EA3" w:rsidRPr="00BD40B7" w14:paraId="1253FB28" w14:textId="77777777" w:rsidTr="008B585E">
        <w:trPr>
          <w:trHeight w:val="300"/>
        </w:trPr>
        <w:tc>
          <w:tcPr>
            <w:tcW w:w="704" w:type="dxa"/>
          </w:tcPr>
          <w:p w14:paraId="4B95860A"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6.3</w:t>
            </w:r>
          </w:p>
        </w:tc>
        <w:tc>
          <w:tcPr>
            <w:tcW w:w="8312" w:type="dxa"/>
          </w:tcPr>
          <w:p w14:paraId="42441C87"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Leading, riding, training or exercising a horse in a manner which falls short of the responsibilities in the Code. </w:t>
            </w:r>
          </w:p>
          <w:p w14:paraId="4A073A4A" w14:textId="77777777" w:rsidR="00F91EA3" w:rsidRPr="00BD40B7" w:rsidRDefault="00F91EA3" w:rsidP="008A0A28">
            <w:pPr>
              <w:spacing w:after="0" w:line="240" w:lineRule="auto"/>
              <w:jc w:val="both"/>
              <w:textAlignment w:val="baseline"/>
              <w:rPr>
                <w:rFonts w:ascii="Arial" w:hAnsi="Arial" w:cs="Arial"/>
                <w:sz w:val="20"/>
                <w:szCs w:val="20"/>
                <w:lang w:eastAsia="en-GB"/>
              </w:rPr>
            </w:pPr>
          </w:p>
        </w:tc>
      </w:tr>
      <w:tr w:rsidR="00F91EA3" w:rsidRPr="00BD40B7" w14:paraId="522DFE77" w14:textId="77777777" w:rsidTr="008B585E">
        <w:trPr>
          <w:trHeight w:val="300"/>
        </w:trPr>
        <w:tc>
          <w:tcPr>
            <w:tcW w:w="704" w:type="dxa"/>
          </w:tcPr>
          <w:p w14:paraId="3AD6F1F1" w14:textId="77777777" w:rsidR="00F91EA3" w:rsidRPr="008B585E" w:rsidRDefault="00F91EA3" w:rsidP="008571F5">
            <w:pPr>
              <w:spacing w:after="0" w:line="240" w:lineRule="auto"/>
              <w:textAlignment w:val="baseline"/>
              <w:rPr>
                <w:rFonts w:ascii="Arial" w:hAnsi="Arial" w:cs="Arial"/>
                <w:b/>
                <w:bCs/>
                <w:sz w:val="20"/>
                <w:szCs w:val="20"/>
                <w:lang w:eastAsia="en-GB"/>
              </w:rPr>
            </w:pPr>
            <w:r w:rsidRPr="008B585E">
              <w:rPr>
                <w:rFonts w:ascii="Arial" w:hAnsi="Arial" w:cs="Arial"/>
                <w:b/>
                <w:bCs/>
                <w:sz w:val="20"/>
                <w:szCs w:val="20"/>
                <w:lang w:eastAsia="en-GB"/>
              </w:rPr>
              <w:t>7.</w:t>
            </w:r>
          </w:p>
        </w:tc>
        <w:tc>
          <w:tcPr>
            <w:tcW w:w="8312" w:type="dxa"/>
          </w:tcPr>
          <w:p w14:paraId="630C7E2B" w14:textId="77777777" w:rsidR="00F91EA3" w:rsidRPr="00BD40B7" w:rsidRDefault="00F91EA3" w:rsidP="008A0A28">
            <w:pPr>
              <w:spacing w:after="0" w:line="240" w:lineRule="auto"/>
              <w:jc w:val="both"/>
              <w:textAlignment w:val="baseline"/>
              <w:rPr>
                <w:rFonts w:ascii="Arial" w:hAnsi="Arial" w:cs="Arial"/>
                <w:b/>
                <w:bCs/>
                <w:sz w:val="20"/>
                <w:szCs w:val="20"/>
                <w:lang w:eastAsia="en-GB"/>
              </w:rPr>
            </w:pPr>
            <w:r w:rsidRPr="008B585E">
              <w:rPr>
                <w:rFonts w:ascii="Arial" w:hAnsi="Arial" w:cs="Arial"/>
                <w:b/>
                <w:bCs/>
                <w:sz w:val="20"/>
                <w:szCs w:val="20"/>
                <w:lang w:eastAsia="en-GB"/>
              </w:rPr>
              <w:t>Recreation</w:t>
            </w:r>
            <w:r w:rsidRPr="00BD40B7">
              <w:rPr>
                <w:rFonts w:ascii="Arial" w:hAnsi="Arial" w:cs="Arial"/>
                <w:b/>
                <w:bCs/>
                <w:sz w:val="20"/>
                <w:szCs w:val="20"/>
                <w:lang w:eastAsia="en-GB"/>
              </w:rPr>
              <w:t xml:space="preserve"> </w:t>
            </w:r>
          </w:p>
          <w:p w14:paraId="71512CBB" w14:textId="77777777" w:rsidR="00F91EA3" w:rsidRPr="008B585E" w:rsidRDefault="00F91EA3" w:rsidP="008A0A28">
            <w:pPr>
              <w:spacing w:after="0" w:line="240" w:lineRule="auto"/>
              <w:jc w:val="both"/>
              <w:textAlignment w:val="baseline"/>
              <w:rPr>
                <w:rFonts w:ascii="Arial" w:hAnsi="Arial" w:cs="Arial"/>
                <w:b/>
                <w:bCs/>
                <w:sz w:val="20"/>
                <w:szCs w:val="20"/>
                <w:lang w:eastAsia="en-GB"/>
              </w:rPr>
            </w:pPr>
            <w:r w:rsidRPr="00BD40B7">
              <w:rPr>
                <w:rFonts w:ascii="Arial" w:hAnsi="Arial" w:cs="Arial"/>
                <w:b/>
                <w:bCs/>
                <w:sz w:val="20"/>
                <w:szCs w:val="20"/>
                <w:lang w:eastAsia="en-GB"/>
              </w:rPr>
              <w:t>The following acts are prohibited:</w:t>
            </w:r>
            <w:r w:rsidRPr="008B585E">
              <w:rPr>
                <w:rFonts w:ascii="Arial" w:hAnsi="Arial" w:cs="Arial"/>
                <w:b/>
                <w:bCs/>
                <w:sz w:val="20"/>
                <w:szCs w:val="20"/>
                <w:lang w:eastAsia="en-GB"/>
              </w:rPr>
              <w:t> </w:t>
            </w:r>
          </w:p>
        </w:tc>
      </w:tr>
      <w:tr w:rsidR="00F91EA3" w:rsidRPr="00BD40B7" w14:paraId="04891822" w14:textId="77777777" w:rsidTr="008B585E">
        <w:trPr>
          <w:trHeight w:val="300"/>
        </w:trPr>
        <w:tc>
          <w:tcPr>
            <w:tcW w:w="704" w:type="dxa"/>
          </w:tcPr>
          <w:p w14:paraId="4987F0E0"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7.1</w:t>
            </w:r>
          </w:p>
        </w:tc>
        <w:tc>
          <w:tcPr>
            <w:tcW w:w="8312" w:type="dxa"/>
          </w:tcPr>
          <w:p w14:paraId="7F308C73"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Playing games or sports </w:t>
            </w:r>
          </w:p>
        </w:tc>
      </w:tr>
      <w:tr w:rsidR="00F91EA3" w:rsidRPr="00BD40B7" w14:paraId="0456D5CD" w14:textId="77777777" w:rsidTr="008B585E">
        <w:trPr>
          <w:trHeight w:val="300"/>
        </w:trPr>
        <w:tc>
          <w:tcPr>
            <w:tcW w:w="704" w:type="dxa"/>
          </w:tcPr>
          <w:p w14:paraId="1A6F89AD"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7.2</w:t>
            </w:r>
          </w:p>
        </w:tc>
        <w:tc>
          <w:tcPr>
            <w:tcW w:w="8312" w:type="dxa"/>
          </w:tcPr>
          <w:p w14:paraId="4401639A"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Lighting fires or using barbecues </w:t>
            </w:r>
          </w:p>
        </w:tc>
      </w:tr>
      <w:tr w:rsidR="00F91EA3" w:rsidRPr="00BD40B7" w14:paraId="38A912F9" w14:textId="77777777" w:rsidTr="008B585E">
        <w:trPr>
          <w:trHeight w:val="300"/>
        </w:trPr>
        <w:tc>
          <w:tcPr>
            <w:tcW w:w="704" w:type="dxa"/>
          </w:tcPr>
          <w:p w14:paraId="1254DE8F"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7.3</w:t>
            </w:r>
          </w:p>
        </w:tc>
        <w:tc>
          <w:tcPr>
            <w:tcW w:w="8312" w:type="dxa"/>
          </w:tcPr>
          <w:p w14:paraId="5CEAD98E"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Failing to remove litter.  </w:t>
            </w:r>
          </w:p>
        </w:tc>
      </w:tr>
      <w:tr w:rsidR="00F91EA3" w:rsidRPr="00BD40B7" w14:paraId="126990FC" w14:textId="77777777" w:rsidTr="008B585E">
        <w:trPr>
          <w:trHeight w:val="300"/>
        </w:trPr>
        <w:tc>
          <w:tcPr>
            <w:tcW w:w="704" w:type="dxa"/>
          </w:tcPr>
          <w:p w14:paraId="4949B3FF"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7.4</w:t>
            </w:r>
          </w:p>
        </w:tc>
        <w:tc>
          <w:tcPr>
            <w:tcW w:w="8312" w:type="dxa"/>
          </w:tcPr>
          <w:p w14:paraId="2B8B19CD"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 xml:space="preserve">Release balloons, sky lanterns or any other uncontrolled items in or onto land, air or water. </w:t>
            </w:r>
            <w:r w:rsidRPr="00BD40B7">
              <w:rPr>
                <w:rFonts w:ascii="Arial" w:hAnsi="Arial" w:cs="Arial"/>
                <w:i/>
                <w:iCs/>
                <w:sz w:val="20"/>
                <w:szCs w:val="20"/>
                <w:lang w:eastAsia="en-GB"/>
              </w:rPr>
              <w:t>To protect livestock and marine wildlife.</w:t>
            </w:r>
            <w:r w:rsidRPr="00BD40B7">
              <w:rPr>
                <w:rFonts w:ascii="Arial" w:hAnsi="Arial" w:cs="Arial"/>
                <w:sz w:val="20"/>
                <w:szCs w:val="20"/>
                <w:lang w:eastAsia="en-GB"/>
              </w:rPr>
              <w:t> </w:t>
            </w:r>
          </w:p>
        </w:tc>
      </w:tr>
      <w:tr w:rsidR="00F91EA3" w:rsidRPr="00BD40B7" w14:paraId="0D0EA3D1" w14:textId="77777777" w:rsidTr="008B585E">
        <w:trPr>
          <w:trHeight w:val="300"/>
        </w:trPr>
        <w:tc>
          <w:tcPr>
            <w:tcW w:w="704" w:type="dxa"/>
          </w:tcPr>
          <w:p w14:paraId="76EBE045"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7.5</w:t>
            </w:r>
          </w:p>
        </w:tc>
        <w:tc>
          <w:tcPr>
            <w:tcW w:w="8312" w:type="dxa"/>
          </w:tcPr>
          <w:p w14:paraId="5207B745"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Smoking in an area signed “No Smoking”. Do not smoke where others may suffer your smoke. </w:t>
            </w:r>
          </w:p>
        </w:tc>
      </w:tr>
      <w:tr w:rsidR="00F91EA3" w:rsidRPr="00BD40B7" w14:paraId="159E2341" w14:textId="77777777" w:rsidTr="008B585E">
        <w:trPr>
          <w:trHeight w:val="300"/>
        </w:trPr>
        <w:tc>
          <w:tcPr>
            <w:tcW w:w="704" w:type="dxa"/>
          </w:tcPr>
          <w:p w14:paraId="05AF42ED"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7.6</w:t>
            </w:r>
          </w:p>
        </w:tc>
        <w:tc>
          <w:tcPr>
            <w:tcW w:w="8312" w:type="dxa"/>
          </w:tcPr>
          <w:p w14:paraId="2FA721D7"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 xml:space="preserve">Erect, occupy or use any tent, caravan, motorhome or other structure. </w:t>
            </w:r>
            <w:r w:rsidRPr="00BD40B7">
              <w:rPr>
                <w:rFonts w:ascii="Arial" w:hAnsi="Arial" w:cs="Arial"/>
                <w:i/>
                <w:iCs/>
                <w:sz w:val="20"/>
                <w:szCs w:val="20"/>
                <w:lang w:eastAsia="en-GB"/>
              </w:rPr>
              <w:t>There are caravan sites close to Dundee.</w:t>
            </w:r>
            <w:r w:rsidRPr="00BD40B7">
              <w:rPr>
                <w:rFonts w:ascii="Arial" w:hAnsi="Arial" w:cs="Arial"/>
                <w:sz w:val="20"/>
                <w:szCs w:val="20"/>
                <w:lang w:eastAsia="en-GB"/>
              </w:rPr>
              <w:t> </w:t>
            </w:r>
          </w:p>
          <w:p w14:paraId="39CA013C" w14:textId="77777777" w:rsidR="00F91EA3" w:rsidRPr="00BD40B7" w:rsidRDefault="00F91EA3" w:rsidP="008A0A28">
            <w:pPr>
              <w:spacing w:after="0" w:line="240" w:lineRule="auto"/>
              <w:jc w:val="both"/>
              <w:textAlignment w:val="baseline"/>
              <w:rPr>
                <w:rFonts w:ascii="Arial" w:hAnsi="Arial" w:cs="Arial"/>
                <w:sz w:val="20"/>
                <w:szCs w:val="20"/>
                <w:lang w:eastAsia="en-GB"/>
              </w:rPr>
            </w:pPr>
          </w:p>
        </w:tc>
      </w:tr>
      <w:tr w:rsidR="00F91EA3" w:rsidRPr="00BD40B7" w14:paraId="0ADE2B82" w14:textId="77777777" w:rsidTr="008B585E">
        <w:trPr>
          <w:trHeight w:val="300"/>
        </w:trPr>
        <w:tc>
          <w:tcPr>
            <w:tcW w:w="704" w:type="dxa"/>
          </w:tcPr>
          <w:p w14:paraId="6EBB40E3" w14:textId="77777777" w:rsidR="00F91EA3" w:rsidRPr="008B585E" w:rsidRDefault="00F91EA3" w:rsidP="008571F5">
            <w:pPr>
              <w:spacing w:after="0" w:line="240" w:lineRule="auto"/>
              <w:textAlignment w:val="baseline"/>
              <w:rPr>
                <w:rFonts w:ascii="Arial" w:hAnsi="Arial" w:cs="Arial"/>
                <w:b/>
                <w:bCs/>
                <w:sz w:val="20"/>
                <w:szCs w:val="20"/>
                <w:lang w:eastAsia="en-GB"/>
              </w:rPr>
            </w:pPr>
            <w:r w:rsidRPr="008B585E">
              <w:rPr>
                <w:rFonts w:ascii="Arial" w:hAnsi="Arial" w:cs="Arial"/>
                <w:b/>
                <w:bCs/>
                <w:sz w:val="20"/>
                <w:szCs w:val="20"/>
                <w:lang w:eastAsia="en-GB"/>
              </w:rPr>
              <w:t>8.</w:t>
            </w:r>
          </w:p>
        </w:tc>
        <w:tc>
          <w:tcPr>
            <w:tcW w:w="8312" w:type="dxa"/>
          </w:tcPr>
          <w:p w14:paraId="20B54139" w14:textId="77777777" w:rsidR="00F91EA3" w:rsidRPr="00BD40B7" w:rsidRDefault="00F91EA3" w:rsidP="008A0A28">
            <w:pPr>
              <w:spacing w:after="0" w:line="240" w:lineRule="auto"/>
              <w:jc w:val="both"/>
              <w:textAlignment w:val="baseline"/>
              <w:rPr>
                <w:rFonts w:ascii="Arial" w:hAnsi="Arial" w:cs="Arial"/>
                <w:b/>
                <w:bCs/>
                <w:sz w:val="20"/>
                <w:szCs w:val="20"/>
                <w:lang w:eastAsia="en-GB"/>
              </w:rPr>
            </w:pPr>
            <w:r w:rsidRPr="00BD40B7">
              <w:rPr>
                <w:rFonts w:ascii="Arial" w:hAnsi="Arial" w:cs="Arial"/>
                <w:b/>
                <w:bCs/>
                <w:sz w:val="20"/>
                <w:szCs w:val="20"/>
                <w:lang w:eastAsia="en-GB"/>
              </w:rPr>
              <w:t>Cycling</w:t>
            </w:r>
            <w:r w:rsidRPr="008B585E">
              <w:rPr>
                <w:rFonts w:ascii="Arial" w:hAnsi="Arial" w:cs="Arial"/>
                <w:b/>
                <w:bCs/>
                <w:sz w:val="20"/>
                <w:szCs w:val="20"/>
                <w:lang w:eastAsia="en-GB"/>
              </w:rPr>
              <w:t> </w:t>
            </w:r>
          </w:p>
          <w:p w14:paraId="6493EBD1" w14:textId="77777777" w:rsidR="00F91EA3" w:rsidRPr="008B585E" w:rsidRDefault="00F91EA3" w:rsidP="008A0A28">
            <w:pPr>
              <w:spacing w:after="0" w:line="240" w:lineRule="auto"/>
              <w:jc w:val="both"/>
              <w:textAlignment w:val="baseline"/>
              <w:rPr>
                <w:rFonts w:ascii="Arial" w:hAnsi="Arial" w:cs="Arial"/>
                <w:b/>
                <w:bCs/>
                <w:sz w:val="20"/>
                <w:szCs w:val="20"/>
                <w:lang w:eastAsia="en-GB"/>
              </w:rPr>
            </w:pPr>
          </w:p>
          <w:p w14:paraId="19CA8F0A" w14:textId="77777777" w:rsidR="00F91EA3" w:rsidRPr="008B585E" w:rsidRDefault="00F91EA3" w:rsidP="008A0A28">
            <w:pPr>
              <w:spacing w:after="0" w:line="240" w:lineRule="auto"/>
              <w:jc w:val="both"/>
              <w:textAlignment w:val="baseline"/>
              <w:rPr>
                <w:rFonts w:ascii="Arial" w:hAnsi="Arial" w:cs="Arial"/>
                <w:b/>
                <w:bCs/>
                <w:sz w:val="20"/>
                <w:szCs w:val="20"/>
                <w:lang w:eastAsia="en-GB"/>
              </w:rPr>
            </w:pPr>
            <w:r w:rsidRPr="00BD40B7">
              <w:rPr>
                <w:rFonts w:ascii="Arial" w:hAnsi="Arial" w:cs="Arial"/>
                <w:b/>
                <w:bCs/>
                <w:sz w:val="20"/>
                <w:szCs w:val="20"/>
                <w:lang w:eastAsia="en-GB"/>
              </w:rPr>
              <w:t>The following acts are prohibited:</w:t>
            </w:r>
            <w:r w:rsidRPr="008B585E">
              <w:rPr>
                <w:rFonts w:ascii="Arial" w:hAnsi="Arial" w:cs="Arial"/>
                <w:b/>
                <w:bCs/>
                <w:sz w:val="20"/>
                <w:szCs w:val="20"/>
                <w:lang w:eastAsia="en-GB"/>
              </w:rPr>
              <w:t> </w:t>
            </w:r>
          </w:p>
        </w:tc>
      </w:tr>
      <w:tr w:rsidR="00F91EA3" w:rsidRPr="00BD40B7" w14:paraId="40D468BF" w14:textId="77777777" w:rsidTr="008B585E">
        <w:trPr>
          <w:trHeight w:val="300"/>
        </w:trPr>
        <w:tc>
          <w:tcPr>
            <w:tcW w:w="704" w:type="dxa"/>
          </w:tcPr>
          <w:p w14:paraId="0837C889"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8.1</w:t>
            </w:r>
          </w:p>
        </w:tc>
        <w:tc>
          <w:tcPr>
            <w:tcW w:w="8312" w:type="dxa"/>
          </w:tcPr>
          <w:p w14:paraId="5F14ECFC"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Cycling in a manner which falls short of the responsibilities in the Code.  </w:t>
            </w:r>
          </w:p>
        </w:tc>
      </w:tr>
      <w:tr w:rsidR="00F91EA3" w:rsidRPr="00BD40B7" w14:paraId="7254943D" w14:textId="77777777" w:rsidTr="008B585E">
        <w:trPr>
          <w:trHeight w:val="300"/>
        </w:trPr>
        <w:tc>
          <w:tcPr>
            <w:tcW w:w="704" w:type="dxa"/>
          </w:tcPr>
          <w:p w14:paraId="2FC34220"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8.2</w:t>
            </w:r>
          </w:p>
        </w:tc>
        <w:tc>
          <w:tcPr>
            <w:tcW w:w="8312" w:type="dxa"/>
          </w:tcPr>
          <w:p w14:paraId="70CC9E30"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Cycling on planted or grass areas. </w:t>
            </w:r>
          </w:p>
          <w:p w14:paraId="74DD8C19" w14:textId="77777777" w:rsidR="00F91EA3" w:rsidRPr="00BD40B7" w:rsidRDefault="00F91EA3" w:rsidP="008A0A28">
            <w:pPr>
              <w:spacing w:after="0" w:line="240" w:lineRule="auto"/>
              <w:jc w:val="both"/>
              <w:textAlignment w:val="baseline"/>
              <w:rPr>
                <w:rFonts w:ascii="Arial" w:hAnsi="Arial" w:cs="Arial"/>
                <w:sz w:val="20"/>
                <w:szCs w:val="20"/>
                <w:lang w:eastAsia="en-GB"/>
              </w:rPr>
            </w:pPr>
          </w:p>
        </w:tc>
      </w:tr>
      <w:tr w:rsidR="00F91EA3" w:rsidRPr="00BD40B7" w14:paraId="60B7E9F4" w14:textId="77777777" w:rsidTr="008B585E">
        <w:trPr>
          <w:trHeight w:val="300"/>
        </w:trPr>
        <w:tc>
          <w:tcPr>
            <w:tcW w:w="704" w:type="dxa"/>
          </w:tcPr>
          <w:p w14:paraId="31C7DD6D" w14:textId="77777777" w:rsidR="00F91EA3" w:rsidRPr="008B585E" w:rsidRDefault="00F91EA3" w:rsidP="008571F5">
            <w:pPr>
              <w:spacing w:after="0" w:line="240" w:lineRule="auto"/>
              <w:textAlignment w:val="baseline"/>
              <w:rPr>
                <w:rFonts w:ascii="Arial" w:hAnsi="Arial" w:cs="Arial"/>
                <w:b/>
                <w:bCs/>
                <w:sz w:val="20"/>
                <w:szCs w:val="20"/>
                <w:lang w:eastAsia="en-GB"/>
              </w:rPr>
            </w:pPr>
            <w:r w:rsidRPr="008B585E">
              <w:rPr>
                <w:rFonts w:ascii="Arial" w:hAnsi="Arial" w:cs="Arial"/>
                <w:b/>
                <w:bCs/>
                <w:sz w:val="20"/>
                <w:szCs w:val="20"/>
                <w:lang w:eastAsia="en-GB"/>
              </w:rPr>
              <w:t>9.</w:t>
            </w:r>
          </w:p>
        </w:tc>
        <w:tc>
          <w:tcPr>
            <w:tcW w:w="8312" w:type="dxa"/>
          </w:tcPr>
          <w:p w14:paraId="5B865C6A" w14:textId="77777777" w:rsidR="00F91EA3" w:rsidRPr="00BD40B7" w:rsidRDefault="00F91EA3" w:rsidP="008A0A28">
            <w:pPr>
              <w:spacing w:after="0" w:line="240" w:lineRule="auto"/>
              <w:jc w:val="both"/>
              <w:textAlignment w:val="baseline"/>
              <w:rPr>
                <w:rFonts w:ascii="Arial" w:hAnsi="Arial" w:cs="Arial"/>
                <w:b/>
                <w:bCs/>
                <w:sz w:val="20"/>
                <w:szCs w:val="20"/>
                <w:lang w:eastAsia="en-GB"/>
              </w:rPr>
            </w:pPr>
            <w:r w:rsidRPr="00BD40B7">
              <w:rPr>
                <w:rFonts w:ascii="Arial" w:hAnsi="Arial" w:cs="Arial"/>
                <w:b/>
                <w:bCs/>
                <w:sz w:val="20"/>
                <w:szCs w:val="20"/>
                <w:lang w:eastAsia="en-GB"/>
              </w:rPr>
              <w:t>Motor Vehicles</w:t>
            </w:r>
            <w:r w:rsidRPr="008B585E">
              <w:rPr>
                <w:rFonts w:ascii="Arial" w:hAnsi="Arial" w:cs="Arial"/>
                <w:b/>
                <w:bCs/>
                <w:sz w:val="20"/>
                <w:szCs w:val="20"/>
                <w:lang w:eastAsia="en-GB"/>
              </w:rPr>
              <w:t> </w:t>
            </w:r>
          </w:p>
          <w:p w14:paraId="4C9422BA" w14:textId="77777777" w:rsidR="00F91EA3" w:rsidRPr="008B585E" w:rsidRDefault="00F91EA3" w:rsidP="008A0A28">
            <w:pPr>
              <w:spacing w:after="0" w:line="240" w:lineRule="auto"/>
              <w:jc w:val="both"/>
              <w:textAlignment w:val="baseline"/>
              <w:rPr>
                <w:rFonts w:ascii="Arial" w:hAnsi="Arial" w:cs="Arial"/>
                <w:b/>
                <w:bCs/>
                <w:sz w:val="20"/>
                <w:szCs w:val="20"/>
                <w:lang w:eastAsia="en-GB"/>
              </w:rPr>
            </w:pPr>
          </w:p>
          <w:p w14:paraId="6A0519B3" w14:textId="77777777" w:rsidR="00F91EA3" w:rsidRPr="008B585E" w:rsidRDefault="00F91EA3" w:rsidP="008A0A28">
            <w:pPr>
              <w:spacing w:after="0" w:line="240" w:lineRule="auto"/>
              <w:jc w:val="both"/>
              <w:textAlignment w:val="baseline"/>
              <w:rPr>
                <w:rFonts w:ascii="Arial" w:hAnsi="Arial" w:cs="Arial"/>
                <w:b/>
                <w:bCs/>
                <w:sz w:val="20"/>
                <w:szCs w:val="20"/>
                <w:lang w:eastAsia="en-GB"/>
              </w:rPr>
            </w:pPr>
            <w:r w:rsidRPr="00BD40B7">
              <w:rPr>
                <w:rFonts w:ascii="Arial" w:hAnsi="Arial" w:cs="Arial"/>
                <w:b/>
                <w:bCs/>
                <w:sz w:val="20"/>
                <w:szCs w:val="20"/>
                <w:lang w:eastAsia="en-GB"/>
              </w:rPr>
              <w:t>The following acts are prohibited unless the Council’s written permission has been obtained first:</w:t>
            </w:r>
            <w:r w:rsidRPr="008B585E">
              <w:rPr>
                <w:rFonts w:ascii="Arial" w:hAnsi="Arial" w:cs="Arial"/>
                <w:b/>
                <w:bCs/>
                <w:sz w:val="20"/>
                <w:szCs w:val="20"/>
                <w:lang w:eastAsia="en-GB"/>
              </w:rPr>
              <w:t> </w:t>
            </w:r>
          </w:p>
        </w:tc>
      </w:tr>
      <w:tr w:rsidR="00F91EA3" w:rsidRPr="00BD40B7" w14:paraId="5FAF116A" w14:textId="77777777" w:rsidTr="008B585E">
        <w:trPr>
          <w:trHeight w:val="300"/>
        </w:trPr>
        <w:tc>
          <w:tcPr>
            <w:tcW w:w="704" w:type="dxa"/>
          </w:tcPr>
          <w:p w14:paraId="0A970E22"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lastRenderedPageBreak/>
              <w:t>9.1</w:t>
            </w:r>
          </w:p>
        </w:tc>
        <w:tc>
          <w:tcPr>
            <w:tcW w:w="8312" w:type="dxa"/>
          </w:tcPr>
          <w:p w14:paraId="6005F5AF"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Ride, park, drive or wheel any motorised vehicle except vehicles attending funerals or carrying a Blue Badge holder and only on roads designated for that purpose</w:t>
            </w:r>
            <w:r w:rsidRPr="00BD40B7">
              <w:rPr>
                <w:rFonts w:ascii="Arial" w:hAnsi="Arial" w:cs="Arial"/>
                <w:i/>
                <w:iCs/>
                <w:sz w:val="20"/>
                <w:szCs w:val="20"/>
                <w:lang w:eastAsia="en-GB"/>
              </w:rPr>
              <w:t>. The police have taken action under Section 34 of the Road Traffic Act 1988 to confiscate motorcycles and quad bikes. This rule does not apply to e-bikes or vehicles adapted for use by a person with a disability provided the adapted vehicle is being used by such a person</w:t>
            </w:r>
            <w:r w:rsidRPr="00BD40B7">
              <w:rPr>
                <w:rFonts w:ascii="Arial" w:hAnsi="Arial" w:cs="Arial"/>
                <w:sz w:val="20"/>
                <w:szCs w:val="20"/>
                <w:lang w:eastAsia="en-GB"/>
              </w:rPr>
              <w:t>. </w:t>
            </w:r>
          </w:p>
        </w:tc>
      </w:tr>
      <w:tr w:rsidR="00F91EA3" w:rsidRPr="00BD40B7" w14:paraId="43FCE98F" w14:textId="77777777" w:rsidTr="008B585E">
        <w:trPr>
          <w:trHeight w:val="300"/>
        </w:trPr>
        <w:tc>
          <w:tcPr>
            <w:tcW w:w="704" w:type="dxa"/>
          </w:tcPr>
          <w:p w14:paraId="5A3BFD5A"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9.2</w:t>
            </w:r>
          </w:p>
        </w:tc>
        <w:tc>
          <w:tcPr>
            <w:tcW w:w="8312" w:type="dxa"/>
          </w:tcPr>
          <w:p w14:paraId="4A734A79"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Launch or land powered aircraft or use a powered, remote controlled plane or drone. </w:t>
            </w:r>
          </w:p>
        </w:tc>
      </w:tr>
      <w:tr w:rsidR="00F91EA3" w:rsidRPr="00BD40B7" w14:paraId="2F268B41" w14:textId="77777777" w:rsidTr="008B585E">
        <w:trPr>
          <w:trHeight w:val="300"/>
        </w:trPr>
        <w:tc>
          <w:tcPr>
            <w:tcW w:w="704" w:type="dxa"/>
          </w:tcPr>
          <w:p w14:paraId="5898F87A"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9.3</w:t>
            </w:r>
          </w:p>
        </w:tc>
        <w:tc>
          <w:tcPr>
            <w:tcW w:w="8312" w:type="dxa"/>
          </w:tcPr>
          <w:p w14:paraId="7F813EE0"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Ride or drive any motorised vehicle greater than 10mph or other signed speed. </w:t>
            </w:r>
          </w:p>
          <w:p w14:paraId="1C56206C" w14:textId="77777777" w:rsidR="00F91EA3" w:rsidRPr="00BD40B7" w:rsidRDefault="00F91EA3" w:rsidP="008A0A28">
            <w:pPr>
              <w:spacing w:after="0" w:line="240" w:lineRule="auto"/>
              <w:jc w:val="both"/>
              <w:textAlignment w:val="baseline"/>
              <w:rPr>
                <w:rFonts w:ascii="Arial" w:hAnsi="Arial" w:cs="Arial"/>
                <w:sz w:val="20"/>
                <w:szCs w:val="20"/>
                <w:lang w:eastAsia="en-GB"/>
              </w:rPr>
            </w:pPr>
          </w:p>
        </w:tc>
      </w:tr>
      <w:tr w:rsidR="00F91EA3" w:rsidRPr="00BD40B7" w14:paraId="4227F7B9" w14:textId="77777777" w:rsidTr="008B585E">
        <w:trPr>
          <w:trHeight w:val="300"/>
        </w:trPr>
        <w:tc>
          <w:tcPr>
            <w:tcW w:w="704" w:type="dxa"/>
          </w:tcPr>
          <w:p w14:paraId="74B9030B" w14:textId="77777777" w:rsidR="00F91EA3" w:rsidRPr="008B585E" w:rsidRDefault="00F91EA3" w:rsidP="008571F5">
            <w:pPr>
              <w:spacing w:after="0" w:line="240" w:lineRule="auto"/>
              <w:textAlignment w:val="baseline"/>
              <w:rPr>
                <w:rFonts w:ascii="Arial" w:hAnsi="Arial" w:cs="Arial"/>
                <w:b/>
                <w:bCs/>
                <w:sz w:val="20"/>
                <w:szCs w:val="20"/>
                <w:lang w:eastAsia="en-GB"/>
              </w:rPr>
            </w:pPr>
            <w:r w:rsidRPr="008B585E">
              <w:rPr>
                <w:rFonts w:ascii="Arial" w:hAnsi="Arial" w:cs="Arial"/>
                <w:b/>
                <w:bCs/>
                <w:sz w:val="20"/>
                <w:szCs w:val="20"/>
                <w:lang w:eastAsia="en-GB"/>
              </w:rPr>
              <w:t>10.</w:t>
            </w:r>
          </w:p>
        </w:tc>
        <w:tc>
          <w:tcPr>
            <w:tcW w:w="8312" w:type="dxa"/>
          </w:tcPr>
          <w:p w14:paraId="78B6B34E" w14:textId="77777777" w:rsidR="00F91EA3" w:rsidRPr="00BD40B7" w:rsidRDefault="00F91EA3" w:rsidP="008A0A28">
            <w:pPr>
              <w:spacing w:after="0" w:line="240" w:lineRule="auto"/>
              <w:jc w:val="both"/>
              <w:textAlignment w:val="baseline"/>
              <w:rPr>
                <w:rFonts w:ascii="Arial" w:hAnsi="Arial" w:cs="Arial"/>
                <w:b/>
                <w:bCs/>
                <w:sz w:val="20"/>
                <w:szCs w:val="20"/>
                <w:lang w:eastAsia="en-GB"/>
              </w:rPr>
            </w:pPr>
            <w:r w:rsidRPr="00BD40B7">
              <w:rPr>
                <w:rFonts w:ascii="Arial" w:hAnsi="Arial" w:cs="Arial"/>
                <w:b/>
                <w:bCs/>
                <w:sz w:val="20"/>
                <w:szCs w:val="20"/>
                <w:lang w:eastAsia="en-GB"/>
              </w:rPr>
              <w:t>Events and Other Activities</w:t>
            </w:r>
            <w:r w:rsidRPr="008B585E">
              <w:rPr>
                <w:rFonts w:ascii="Arial" w:hAnsi="Arial" w:cs="Arial"/>
                <w:b/>
                <w:bCs/>
                <w:sz w:val="20"/>
                <w:szCs w:val="20"/>
                <w:lang w:eastAsia="en-GB"/>
              </w:rPr>
              <w:t> </w:t>
            </w:r>
          </w:p>
          <w:p w14:paraId="1409B059" w14:textId="77777777" w:rsidR="00F91EA3" w:rsidRPr="008B585E" w:rsidRDefault="00F91EA3" w:rsidP="008A0A28">
            <w:pPr>
              <w:spacing w:after="0" w:line="240" w:lineRule="auto"/>
              <w:jc w:val="both"/>
              <w:textAlignment w:val="baseline"/>
              <w:rPr>
                <w:rFonts w:ascii="Arial" w:hAnsi="Arial" w:cs="Arial"/>
                <w:b/>
                <w:bCs/>
                <w:sz w:val="20"/>
                <w:szCs w:val="20"/>
                <w:lang w:eastAsia="en-GB"/>
              </w:rPr>
            </w:pPr>
          </w:p>
          <w:p w14:paraId="52BF074B" w14:textId="77777777" w:rsidR="00F91EA3" w:rsidRPr="008B585E" w:rsidRDefault="00F91EA3" w:rsidP="008A0A28">
            <w:pPr>
              <w:spacing w:after="0" w:line="240" w:lineRule="auto"/>
              <w:jc w:val="both"/>
              <w:textAlignment w:val="baseline"/>
              <w:rPr>
                <w:rFonts w:ascii="Arial" w:hAnsi="Arial" w:cs="Arial"/>
                <w:b/>
                <w:bCs/>
                <w:sz w:val="20"/>
                <w:szCs w:val="20"/>
                <w:lang w:eastAsia="en-GB"/>
              </w:rPr>
            </w:pPr>
            <w:r w:rsidRPr="00BD40B7">
              <w:rPr>
                <w:rFonts w:ascii="Arial" w:hAnsi="Arial" w:cs="Arial"/>
                <w:b/>
                <w:bCs/>
                <w:sz w:val="20"/>
                <w:szCs w:val="20"/>
                <w:lang w:eastAsia="en-GB"/>
              </w:rPr>
              <w:t>The following acts are prohibited unless the Council’s written permission has </w:t>
            </w:r>
            <w:r w:rsidRPr="008B585E">
              <w:rPr>
                <w:rFonts w:ascii="Arial" w:hAnsi="Arial" w:cs="Arial"/>
                <w:b/>
                <w:bCs/>
                <w:sz w:val="20"/>
                <w:szCs w:val="20"/>
                <w:lang w:eastAsia="en-GB"/>
              </w:rPr>
              <w:t> </w:t>
            </w:r>
          </w:p>
          <w:p w14:paraId="0587B499" w14:textId="77777777" w:rsidR="00F91EA3" w:rsidRPr="008B585E" w:rsidRDefault="00F91EA3" w:rsidP="008A0A28">
            <w:pPr>
              <w:spacing w:after="0" w:line="240" w:lineRule="auto"/>
              <w:jc w:val="both"/>
              <w:textAlignment w:val="baseline"/>
              <w:rPr>
                <w:rFonts w:ascii="Arial" w:hAnsi="Arial" w:cs="Arial"/>
                <w:b/>
                <w:bCs/>
                <w:sz w:val="20"/>
                <w:szCs w:val="20"/>
                <w:lang w:eastAsia="en-GB"/>
              </w:rPr>
            </w:pPr>
            <w:r w:rsidRPr="00BD40B7">
              <w:rPr>
                <w:rFonts w:ascii="Arial" w:hAnsi="Arial" w:cs="Arial"/>
                <w:b/>
                <w:bCs/>
                <w:sz w:val="20"/>
                <w:szCs w:val="20"/>
                <w:lang w:eastAsia="en-GB"/>
              </w:rPr>
              <w:t>been obtained first:</w:t>
            </w:r>
            <w:r w:rsidRPr="008B585E">
              <w:rPr>
                <w:rFonts w:ascii="Arial" w:hAnsi="Arial" w:cs="Arial"/>
                <w:b/>
                <w:bCs/>
                <w:sz w:val="20"/>
                <w:szCs w:val="20"/>
                <w:lang w:eastAsia="en-GB"/>
              </w:rPr>
              <w:t> </w:t>
            </w:r>
          </w:p>
        </w:tc>
      </w:tr>
      <w:tr w:rsidR="00F91EA3" w:rsidRPr="00BD40B7" w14:paraId="793648CC" w14:textId="77777777" w:rsidTr="008B585E">
        <w:trPr>
          <w:trHeight w:val="300"/>
        </w:trPr>
        <w:tc>
          <w:tcPr>
            <w:tcW w:w="704" w:type="dxa"/>
          </w:tcPr>
          <w:p w14:paraId="12573925"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10.1</w:t>
            </w:r>
          </w:p>
        </w:tc>
        <w:tc>
          <w:tcPr>
            <w:tcW w:w="8312" w:type="dxa"/>
          </w:tcPr>
          <w:p w14:paraId="3737F81D"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Holding an event, performance, ceremony, demonstration or public meeting </w:t>
            </w:r>
          </w:p>
        </w:tc>
      </w:tr>
      <w:tr w:rsidR="00F91EA3" w:rsidRPr="00BD40B7" w14:paraId="2637FB17" w14:textId="77777777" w:rsidTr="008B585E">
        <w:trPr>
          <w:trHeight w:val="300"/>
        </w:trPr>
        <w:tc>
          <w:tcPr>
            <w:tcW w:w="704" w:type="dxa"/>
          </w:tcPr>
          <w:p w14:paraId="3293B944"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10.2</w:t>
            </w:r>
          </w:p>
        </w:tc>
        <w:tc>
          <w:tcPr>
            <w:tcW w:w="8312" w:type="dxa"/>
          </w:tcPr>
          <w:p w14:paraId="6837229E"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Undertake commercial sound recording, commercial photography or commercial filming.  </w:t>
            </w:r>
          </w:p>
        </w:tc>
      </w:tr>
      <w:tr w:rsidR="00F91EA3" w:rsidRPr="00BD40B7" w14:paraId="3C74FAE1" w14:textId="77777777" w:rsidTr="008B585E">
        <w:trPr>
          <w:trHeight w:val="300"/>
        </w:trPr>
        <w:tc>
          <w:tcPr>
            <w:tcW w:w="704" w:type="dxa"/>
          </w:tcPr>
          <w:p w14:paraId="4CA86637"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10.3</w:t>
            </w:r>
          </w:p>
        </w:tc>
        <w:tc>
          <w:tcPr>
            <w:tcW w:w="8312" w:type="dxa"/>
          </w:tcPr>
          <w:p w14:paraId="7366230B"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Carrying or discharging any firework. </w:t>
            </w:r>
          </w:p>
          <w:p w14:paraId="305B5FBF" w14:textId="77777777" w:rsidR="00F91EA3" w:rsidRPr="00BD40B7" w:rsidRDefault="00F91EA3" w:rsidP="008A0A28">
            <w:pPr>
              <w:spacing w:after="0" w:line="240" w:lineRule="auto"/>
              <w:jc w:val="both"/>
              <w:textAlignment w:val="baseline"/>
              <w:rPr>
                <w:rFonts w:ascii="Arial" w:hAnsi="Arial" w:cs="Arial"/>
                <w:sz w:val="20"/>
                <w:szCs w:val="20"/>
                <w:lang w:eastAsia="en-GB"/>
              </w:rPr>
            </w:pPr>
          </w:p>
        </w:tc>
      </w:tr>
      <w:tr w:rsidR="00F91EA3" w:rsidRPr="00BD40B7" w14:paraId="2A454B48" w14:textId="77777777" w:rsidTr="008B585E">
        <w:trPr>
          <w:trHeight w:val="300"/>
        </w:trPr>
        <w:tc>
          <w:tcPr>
            <w:tcW w:w="704" w:type="dxa"/>
          </w:tcPr>
          <w:p w14:paraId="6EC95111" w14:textId="77777777" w:rsidR="00F91EA3" w:rsidRPr="008B585E" w:rsidRDefault="00F91EA3" w:rsidP="008571F5">
            <w:pPr>
              <w:spacing w:after="0" w:line="240" w:lineRule="auto"/>
              <w:textAlignment w:val="baseline"/>
              <w:rPr>
                <w:rFonts w:ascii="Arial" w:hAnsi="Arial" w:cs="Arial"/>
                <w:b/>
                <w:bCs/>
                <w:sz w:val="20"/>
                <w:szCs w:val="20"/>
                <w:lang w:eastAsia="en-GB"/>
              </w:rPr>
            </w:pPr>
            <w:r w:rsidRPr="008B585E">
              <w:rPr>
                <w:rFonts w:ascii="Arial" w:hAnsi="Arial" w:cs="Arial"/>
                <w:b/>
                <w:bCs/>
                <w:sz w:val="20"/>
                <w:szCs w:val="20"/>
                <w:lang w:eastAsia="en-GB"/>
              </w:rPr>
              <w:t>11.</w:t>
            </w:r>
          </w:p>
        </w:tc>
        <w:tc>
          <w:tcPr>
            <w:tcW w:w="8312" w:type="dxa"/>
          </w:tcPr>
          <w:p w14:paraId="3C37F662" w14:textId="77777777" w:rsidR="00F91EA3" w:rsidRPr="00BD40B7" w:rsidRDefault="00F91EA3" w:rsidP="008A0A28">
            <w:pPr>
              <w:spacing w:after="0" w:line="240" w:lineRule="auto"/>
              <w:jc w:val="both"/>
              <w:textAlignment w:val="baseline"/>
              <w:rPr>
                <w:rFonts w:ascii="Arial" w:hAnsi="Arial" w:cs="Arial"/>
                <w:b/>
                <w:bCs/>
                <w:sz w:val="20"/>
                <w:szCs w:val="20"/>
                <w:lang w:eastAsia="en-GB"/>
              </w:rPr>
            </w:pPr>
            <w:r w:rsidRPr="00BD40B7">
              <w:rPr>
                <w:rFonts w:ascii="Arial" w:hAnsi="Arial" w:cs="Arial"/>
                <w:b/>
                <w:bCs/>
                <w:sz w:val="20"/>
                <w:szCs w:val="20"/>
                <w:lang w:eastAsia="en-GB"/>
              </w:rPr>
              <w:t>Expulsion &amp; Exclusion from Cemeteries</w:t>
            </w:r>
            <w:r w:rsidRPr="008B585E">
              <w:rPr>
                <w:rFonts w:ascii="Arial" w:hAnsi="Arial" w:cs="Arial"/>
                <w:b/>
                <w:bCs/>
                <w:sz w:val="20"/>
                <w:szCs w:val="20"/>
                <w:lang w:eastAsia="en-GB"/>
              </w:rPr>
              <w:t> </w:t>
            </w:r>
          </w:p>
          <w:p w14:paraId="49F3D528" w14:textId="77777777" w:rsidR="00F91EA3" w:rsidRPr="008B585E" w:rsidRDefault="00F91EA3" w:rsidP="008A0A28">
            <w:pPr>
              <w:spacing w:after="0" w:line="240" w:lineRule="auto"/>
              <w:jc w:val="both"/>
              <w:textAlignment w:val="baseline"/>
              <w:rPr>
                <w:rFonts w:ascii="Arial" w:hAnsi="Arial" w:cs="Arial"/>
                <w:b/>
                <w:bCs/>
                <w:sz w:val="20"/>
                <w:szCs w:val="20"/>
                <w:lang w:eastAsia="en-GB"/>
              </w:rPr>
            </w:pPr>
          </w:p>
        </w:tc>
      </w:tr>
      <w:tr w:rsidR="00F91EA3" w:rsidRPr="00BD40B7" w14:paraId="0FE572EC" w14:textId="77777777" w:rsidTr="008B585E">
        <w:trPr>
          <w:trHeight w:val="300"/>
        </w:trPr>
        <w:tc>
          <w:tcPr>
            <w:tcW w:w="704" w:type="dxa"/>
          </w:tcPr>
          <w:p w14:paraId="3F65C446"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11.1</w:t>
            </w:r>
          </w:p>
        </w:tc>
        <w:tc>
          <w:tcPr>
            <w:tcW w:w="8312" w:type="dxa"/>
          </w:tcPr>
          <w:p w14:paraId="3E279755"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Where a Council Official has reasonable grounds for believing that a person has contravened, is contravening or is about to contravene any of these Management Rules, they may expel that person from the Cemetery. </w:t>
            </w:r>
          </w:p>
        </w:tc>
      </w:tr>
      <w:tr w:rsidR="00F91EA3" w:rsidRPr="00BD40B7" w14:paraId="75ED3783" w14:textId="77777777" w:rsidTr="008B585E">
        <w:trPr>
          <w:trHeight w:val="300"/>
        </w:trPr>
        <w:tc>
          <w:tcPr>
            <w:tcW w:w="704" w:type="dxa"/>
          </w:tcPr>
          <w:p w14:paraId="70766F72"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11.2</w:t>
            </w:r>
          </w:p>
        </w:tc>
        <w:tc>
          <w:tcPr>
            <w:tcW w:w="8312" w:type="dxa"/>
          </w:tcPr>
          <w:p w14:paraId="0A9E4C99"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Where a Council Official has reasonable grounds for believing that a person is about to contravene any of these Management Rules, they may exclude that person from the Cemetery. </w:t>
            </w:r>
          </w:p>
        </w:tc>
      </w:tr>
      <w:tr w:rsidR="00F91EA3" w:rsidRPr="00BD40B7" w14:paraId="0ED0F5E4" w14:textId="77777777" w:rsidTr="008B585E">
        <w:trPr>
          <w:trHeight w:val="300"/>
        </w:trPr>
        <w:tc>
          <w:tcPr>
            <w:tcW w:w="704" w:type="dxa"/>
          </w:tcPr>
          <w:p w14:paraId="287783B1"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11.3</w:t>
            </w:r>
          </w:p>
        </w:tc>
        <w:tc>
          <w:tcPr>
            <w:tcW w:w="8312" w:type="dxa"/>
          </w:tcPr>
          <w:p w14:paraId="0C03F4BF"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Where a person has persistently contravened or attempted to contravene these Management Rules and in the Council’s opinion likely to contravene them again, the Council may decide to make that person subject to an exclusion order for a specified period of up to one year.</w:t>
            </w:r>
          </w:p>
        </w:tc>
      </w:tr>
      <w:tr w:rsidR="00F91EA3" w:rsidRPr="00BD40B7" w14:paraId="7835DFD3" w14:textId="77777777" w:rsidTr="008B585E">
        <w:trPr>
          <w:trHeight w:val="300"/>
        </w:trPr>
        <w:tc>
          <w:tcPr>
            <w:tcW w:w="704" w:type="dxa"/>
          </w:tcPr>
          <w:p w14:paraId="0175EFA4" w14:textId="77777777" w:rsidR="00F91EA3" w:rsidRPr="00BD40B7" w:rsidRDefault="00F91EA3" w:rsidP="008571F5">
            <w:pPr>
              <w:spacing w:after="0" w:line="240" w:lineRule="auto"/>
              <w:textAlignment w:val="baseline"/>
              <w:rPr>
                <w:rFonts w:ascii="Arial" w:hAnsi="Arial" w:cs="Arial"/>
                <w:sz w:val="20"/>
                <w:szCs w:val="20"/>
                <w:lang w:eastAsia="en-GB"/>
              </w:rPr>
            </w:pPr>
            <w:r w:rsidRPr="00BD40B7">
              <w:rPr>
                <w:rFonts w:ascii="Arial" w:hAnsi="Arial" w:cs="Arial"/>
                <w:sz w:val="20"/>
                <w:szCs w:val="20"/>
                <w:lang w:eastAsia="en-GB"/>
              </w:rPr>
              <w:t>11.4</w:t>
            </w:r>
          </w:p>
        </w:tc>
        <w:tc>
          <w:tcPr>
            <w:tcW w:w="8312" w:type="dxa"/>
          </w:tcPr>
          <w:p w14:paraId="247728D1" w14:textId="77777777" w:rsidR="00F91EA3" w:rsidRPr="00BD40B7" w:rsidRDefault="00F91EA3" w:rsidP="008A0A28">
            <w:pPr>
              <w:spacing w:after="0" w:line="240" w:lineRule="auto"/>
              <w:jc w:val="both"/>
              <w:textAlignment w:val="baseline"/>
              <w:rPr>
                <w:rFonts w:ascii="Arial" w:hAnsi="Arial" w:cs="Arial"/>
                <w:sz w:val="20"/>
                <w:szCs w:val="20"/>
                <w:lang w:eastAsia="en-GB"/>
              </w:rPr>
            </w:pPr>
            <w:r w:rsidRPr="00BD40B7">
              <w:rPr>
                <w:rFonts w:ascii="Arial" w:hAnsi="Arial" w:cs="Arial"/>
                <w:sz w:val="20"/>
                <w:szCs w:val="20"/>
                <w:lang w:eastAsia="en-GB"/>
              </w:rPr>
              <w:t>Any person who fails to comply with expulsion (11.1 above), exclusion (11.2 above) or exclusion order (11.3 above) will be guilty of an offence and liable on summary conviction, to a fine not exceeding level 1 on the Standard Scale currently £200. </w:t>
            </w:r>
          </w:p>
          <w:p w14:paraId="0A65A349" w14:textId="77777777" w:rsidR="00F91EA3" w:rsidRPr="00BD40B7" w:rsidRDefault="00F91EA3" w:rsidP="008A0A28">
            <w:pPr>
              <w:spacing w:after="0" w:line="240" w:lineRule="auto"/>
              <w:jc w:val="both"/>
              <w:textAlignment w:val="baseline"/>
              <w:rPr>
                <w:rFonts w:ascii="Arial" w:hAnsi="Arial" w:cs="Arial"/>
                <w:sz w:val="20"/>
                <w:szCs w:val="20"/>
                <w:lang w:eastAsia="en-GB"/>
              </w:rPr>
            </w:pPr>
          </w:p>
        </w:tc>
      </w:tr>
      <w:tr w:rsidR="00F91EA3" w:rsidRPr="00BD40B7" w14:paraId="07B89405" w14:textId="77777777" w:rsidTr="008B585E">
        <w:trPr>
          <w:trHeight w:val="300"/>
        </w:trPr>
        <w:tc>
          <w:tcPr>
            <w:tcW w:w="704" w:type="dxa"/>
          </w:tcPr>
          <w:p w14:paraId="45D8A1F8" w14:textId="77777777" w:rsidR="00F91EA3" w:rsidRPr="00BD40B7" w:rsidRDefault="00F91EA3" w:rsidP="008571F5">
            <w:pPr>
              <w:spacing w:after="0" w:line="240" w:lineRule="auto"/>
              <w:textAlignment w:val="baseline"/>
              <w:rPr>
                <w:rFonts w:ascii="Arial" w:hAnsi="Arial" w:cs="Arial"/>
                <w:sz w:val="20"/>
                <w:szCs w:val="20"/>
                <w:lang w:eastAsia="en-GB"/>
              </w:rPr>
            </w:pPr>
            <w:r w:rsidRPr="00825299">
              <w:rPr>
                <w:rFonts w:ascii="Arial" w:hAnsi="Arial" w:cs="Arial"/>
                <w:color w:val="EE0000"/>
                <w:sz w:val="20"/>
                <w:szCs w:val="20"/>
                <w:lang w:eastAsia="en-GB"/>
              </w:rPr>
              <w:t>12.</w:t>
            </w:r>
          </w:p>
        </w:tc>
        <w:tc>
          <w:tcPr>
            <w:tcW w:w="8312" w:type="dxa"/>
          </w:tcPr>
          <w:p w14:paraId="22CA7027" w14:textId="77777777" w:rsidR="00F91EA3" w:rsidRPr="00825299" w:rsidRDefault="00F91EA3" w:rsidP="008A0A28">
            <w:pPr>
              <w:spacing w:after="0" w:line="240" w:lineRule="auto"/>
              <w:ind w:left="10" w:hanging="10"/>
              <w:jc w:val="both"/>
              <w:textAlignment w:val="baseline"/>
              <w:rPr>
                <w:rFonts w:ascii="Arial" w:hAnsi="Arial" w:cs="Arial"/>
                <w:color w:val="EE0000"/>
                <w:sz w:val="20"/>
                <w:szCs w:val="20"/>
                <w:lang w:eastAsia="en-GB"/>
              </w:rPr>
            </w:pPr>
            <w:r w:rsidRPr="00825299">
              <w:rPr>
                <w:rFonts w:ascii="Arial" w:hAnsi="Arial" w:cs="Arial"/>
                <w:b/>
                <w:color w:val="EE0000"/>
                <w:sz w:val="20"/>
                <w:szCs w:val="20"/>
                <w:lang w:eastAsia="en-GB"/>
              </w:rPr>
              <w:t>Revocation of existing Rules</w:t>
            </w:r>
            <w:r w:rsidRPr="00825299">
              <w:rPr>
                <w:rFonts w:ascii="Arial" w:hAnsi="Arial" w:cs="Arial"/>
                <w:color w:val="EE0000"/>
                <w:sz w:val="20"/>
                <w:szCs w:val="20"/>
                <w:lang w:eastAsia="en-GB"/>
              </w:rPr>
              <w:t> </w:t>
            </w:r>
          </w:p>
          <w:p w14:paraId="4B3D3F77" w14:textId="77777777" w:rsidR="00F91EA3" w:rsidRPr="00825299" w:rsidRDefault="00F91EA3" w:rsidP="008A0A28">
            <w:pPr>
              <w:spacing w:after="0" w:line="240" w:lineRule="auto"/>
              <w:jc w:val="both"/>
              <w:textAlignment w:val="baseline"/>
              <w:rPr>
                <w:rFonts w:ascii="Arial" w:hAnsi="Arial" w:cs="Arial"/>
                <w:color w:val="EE0000"/>
                <w:sz w:val="20"/>
                <w:szCs w:val="20"/>
                <w:lang w:eastAsia="en-GB"/>
              </w:rPr>
            </w:pPr>
          </w:p>
        </w:tc>
      </w:tr>
      <w:tr w:rsidR="00F91EA3" w:rsidRPr="00BD40B7" w14:paraId="585EACFC" w14:textId="77777777" w:rsidTr="008B585E">
        <w:trPr>
          <w:trHeight w:val="300"/>
        </w:trPr>
        <w:tc>
          <w:tcPr>
            <w:tcW w:w="704" w:type="dxa"/>
          </w:tcPr>
          <w:p w14:paraId="4F134AD9" w14:textId="77777777" w:rsidR="00F91EA3" w:rsidRPr="00825299" w:rsidRDefault="00F91EA3" w:rsidP="008B585E">
            <w:pPr>
              <w:spacing w:after="0" w:line="240" w:lineRule="auto"/>
              <w:textAlignment w:val="baseline"/>
              <w:rPr>
                <w:rFonts w:ascii="Arial" w:hAnsi="Arial" w:cs="Arial"/>
                <w:color w:val="EE0000"/>
                <w:sz w:val="20"/>
                <w:szCs w:val="20"/>
                <w:lang w:eastAsia="en-GB"/>
              </w:rPr>
            </w:pPr>
            <w:r w:rsidRPr="00825299">
              <w:rPr>
                <w:rFonts w:ascii="Arial" w:hAnsi="Arial" w:cs="Arial"/>
                <w:color w:val="EE0000"/>
                <w:sz w:val="20"/>
                <w:szCs w:val="20"/>
                <w:lang w:eastAsia="en-GB"/>
              </w:rPr>
              <w:t xml:space="preserve">12.1 </w:t>
            </w:r>
          </w:p>
          <w:p w14:paraId="322B482A" w14:textId="77777777" w:rsidR="00F91EA3" w:rsidRPr="00BD40B7" w:rsidRDefault="00F91EA3" w:rsidP="008571F5">
            <w:pPr>
              <w:spacing w:after="0" w:line="240" w:lineRule="auto"/>
              <w:textAlignment w:val="baseline"/>
              <w:rPr>
                <w:rFonts w:ascii="Arial" w:hAnsi="Arial" w:cs="Arial"/>
                <w:sz w:val="20"/>
                <w:szCs w:val="20"/>
                <w:lang w:eastAsia="en-GB"/>
              </w:rPr>
            </w:pPr>
          </w:p>
        </w:tc>
        <w:tc>
          <w:tcPr>
            <w:tcW w:w="8312" w:type="dxa"/>
          </w:tcPr>
          <w:p w14:paraId="417C4B39" w14:textId="77777777" w:rsidR="00F91EA3" w:rsidRPr="00825299" w:rsidRDefault="00F91EA3" w:rsidP="008A0A28">
            <w:pPr>
              <w:spacing w:after="0" w:line="240" w:lineRule="auto"/>
              <w:jc w:val="both"/>
              <w:textAlignment w:val="baseline"/>
              <w:rPr>
                <w:rFonts w:ascii="Arial" w:hAnsi="Arial" w:cs="Arial"/>
                <w:color w:val="EE0000"/>
                <w:sz w:val="20"/>
                <w:szCs w:val="20"/>
                <w:lang w:eastAsia="en-GB"/>
              </w:rPr>
            </w:pPr>
            <w:r w:rsidRPr="00825299">
              <w:rPr>
                <w:rFonts w:ascii="Arial" w:hAnsi="Arial" w:cs="Arial"/>
                <w:color w:val="EE0000"/>
                <w:sz w:val="20"/>
                <w:szCs w:val="20"/>
                <w:lang w:eastAsia="en-GB"/>
              </w:rPr>
              <w:t>The existing Management Rules for Cemeteries which came into effect on 1</w:t>
            </w:r>
            <w:r w:rsidRPr="00825299">
              <w:rPr>
                <w:rFonts w:ascii="Arial" w:hAnsi="Arial" w:cs="Arial"/>
                <w:color w:val="EE0000"/>
                <w:sz w:val="20"/>
                <w:szCs w:val="20"/>
                <w:vertAlign w:val="superscript"/>
                <w:lang w:eastAsia="en-GB"/>
              </w:rPr>
              <w:t>st</w:t>
            </w:r>
            <w:r w:rsidRPr="00825299">
              <w:rPr>
                <w:rFonts w:ascii="Arial" w:hAnsi="Arial" w:cs="Arial"/>
                <w:color w:val="EE0000"/>
                <w:sz w:val="20"/>
                <w:szCs w:val="20"/>
                <w:lang w:eastAsia="en-GB"/>
              </w:rPr>
              <w:t xml:space="preserve"> June 2019 are hereby revoked.   </w:t>
            </w:r>
          </w:p>
        </w:tc>
      </w:tr>
    </w:tbl>
    <w:p w14:paraId="1DB5F04A" w14:textId="77777777" w:rsidR="00294F47" w:rsidRDefault="00294F47">
      <w:pPr>
        <w:rPr>
          <w:rFonts w:ascii="Arial" w:hAnsi="Arial" w:cs="Arial"/>
          <w:sz w:val="20"/>
          <w:szCs w:val="20"/>
        </w:rPr>
      </w:pPr>
    </w:p>
    <w:p w14:paraId="583C2D41" w14:textId="77777777" w:rsidR="00C01430" w:rsidRPr="008B585E" w:rsidRDefault="00C01430" w:rsidP="008B585E">
      <w:pPr>
        <w:spacing w:after="0" w:line="240" w:lineRule="auto"/>
        <w:jc w:val="both"/>
        <w:textAlignment w:val="baseline"/>
        <w:rPr>
          <w:rFonts w:ascii="Arial" w:hAnsi="Arial" w:cs="Arial"/>
          <w:sz w:val="20"/>
          <w:szCs w:val="20"/>
          <w:lang w:eastAsia="en-GB"/>
        </w:rPr>
      </w:pPr>
      <w:r w:rsidRPr="008B585E">
        <w:rPr>
          <w:rFonts w:ascii="Arial" w:hAnsi="Arial" w:cs="Arial"/>
          <w:sz w:val="20"/>
          <w:szCs w:val="20"/>
          <w:lang w:eastAsia="en-GB"/>
        </w:rPr>
        <w:t xml:space="preserve">The foregoing Rules shall come into force on the 1st day of </w:t>
      </w:r>
      <w:r w:rsidRPr="00825299">
        <w:rPr>
          <w:rFonts w:ascii="Arial" w:hAnsi="Arial" w:cs="Arial"/>
          <w:color w:val="EE0000"/>
          <w:sz w:val="20"/>
          <w:szCs w:val="20"/>
          <w:lang w:eastAsia="en-GB"/>
        </w:rPr>
        <w:t>March 2026</w:t>
      </w:r>
      <w:r w:rsidRPr="0037592E">
        <w:rPr>
          <w:rFonts w:ascii="Arial" w:hAnsi="Arial" w:cs="Arial"/>
          <w:color w:val="EE0000"/>
          <w:sz w:val="20"/>
          <w:szCs w:val="20"/>
          <w:lang w:eastAsia="en-GB"/>
        </w:rPr>
        <w:t>  </w:t>
      </w:r>
    </w:p>
    <w:p w14:paraId="17A0F3FA" w14:textId="77777777" w:rsidR="00C01430" w:rsidRPr="008B585E" w:rsidRDefault="00C01430" w:rsidP="008B585E">
      <w:pPr>
        <w:spacing w:after="0" w:line="240" w:lineRule="auto"/>
        <w:jc w:val="both"/>
        <w:textAlignment w:val="baseline"/>
        <w:rPr>
          <w:rFonts w:ascii="Arial" w:hAnsi="Arial" w:cs="Arial"/>
          <w:sz w:val="20"/>
          <w:szCs w:val="20"/>
          <w:lang w:eastAsia="en-GB"/>
        </w:rPr>
      </w:pPr>
      <w:r w:rsidRPr="008B585E">
        <w:rPr>
          <w:rFonts w:ascii="Arial" w:hAnsi="Arial" w:cs="Arial"/>
          <w:color w:val="0078D4"/>
          <w:sz w:val="20"/>
          <w:szCs w:val="20"/>
          <w:lang w:eastAsia="en-GB"/>
        </w:rPr>
        <w:t> </w:t>
      </w:r>
    </w:p>
    <w:p w14:paraId="14BC7DBD" w14:textId="77777777" w:rsidR="00C01430" w:rsidRPr="008B585E" w:rsidRDefault="00C01430" w:rsidP="008B585E">
      <w:pPr>
        <w:spacing w:after="0" w:line="240" w:lineRule="auto"/>
        <w:jc w:val="both"/>
        <w:textAlignment w:val="baseline"/>
        <w:rPr>
          <w:rFonts w:ascii="Arial" w:hAnsi="Arial" w:cs="Arial"/>
          <w:sz w:val="20"/>
          <w:szCs w:val="20"/>
          <w:lang w:eastAsia="en-GB"/>
        </w:rPr>
      </w:pPr>
      <w:r w:rsidRPr="008B585E">
        <w:rPr>
          <w:rFonts w:ascii="Arial" w:hAnsi="Arial" w:cs="Arial"/>
          <w:sz w:val="20"/>
          <w:szCs w:val="20"/>
          <w:lang w:eastAsia="en-GB"/>
        </w:rPr>
        <w:t> </w:t>
      </w:r>
    </w:p>
    <w:p w14:paraId="1E306CD1" w14:textId="77777777" w:rsidR="00C01430" w:rsidRPr="008B585E" w:rsidRDefault="00C01430" w:rsidP="008B585E">
      <w:pPr>
        <w:spacing w:after="0" w:line="240" w:lineRule="auto"/>
        <w:jc w:val="both"/>
        <w:textAlignment w:val="baseline"/>
        <w:rPr>
          <w:rFonts w:ascii="Arial" w:hAnsi="Arial" w:cs="Arial"/>
          <w:sz w:val="20"/>
          <w:szCs w:val="20"/>
          <w:lang w:eastAsia="en-GB"/>
        </w:rPr>
      </w:pPr>
      <w:r w:rsidRPr="008B585E">
        <w:rPr>
          <w:rFonts w:ascii="Arial" w:hAnsi="Arial" w:cs="Arial"/>
          <w:sz w:val="20"/>
          <w:szCs w:val="20"/>
          <w:lang w:eastAsia="en-GB"/>
        </w:rPr>
        <w:t>Dated at Dundee</w:t>
      </w:r>
      <w:r w:rsidRPr="00825299">
        <w:rPr>
          <w:rFonts w:ascii="Arial" w:hAnsi="Arial" w:cs="Arial"/>
          <w:color w:val="EE0000"/>
          <w:sz w:val="20"/>
          <w:szCs w:val="20"/>
          <w:lang w:eastAsia="en-GB"/>
        </w:rPr>
        <w:t xml:space="preserve"> [xx] [xx] 2026  </w:t>
      </w:r>
    </w:p>
    <w:p w14:paraId="42CB4765" w14:textId="77777777" w:rsidR="00C01430" w:rsidRPr="008B585E" w:rsidRDefault="00C01430" w:rsidP="008B585E">
      <w:pPr>
        <w:spacing w:after="0" w:line="240" w:lineRule="auto"/>
        <w:jc w:val="both"/>
        <w:textAlignment w:val="baseline"/>
        <w:rPr>
          <w:rFonts w:ascii="Arial" w:hAnsi="Arial" w:cs="Arial"/>
          <w:sz w:val="20"/>
          <w:szCs w:val="20"/>
          <w:lang w:eastAsia="en-GB"/>
        </w:rPr>
      </w:pPr>
      <w:r w:rsidRPr="008B585E">
        <w:rPr>
          <w:rFonts w:ascii="Arial" w:hAnsi="Arial" w:cs="Arial"/>
          <w:sz w:val="20"/>
          <w:szCs w:val="20"/>
          <w:lang w:eastAsia="en-GB"/>
        </w:rPr>
        <w:t> </w:t>
      </w:r>
    </w:p>
    <w:p w14:paraId="0B7ED3BF" w14:textId="77777777" w:rsidR="00C01430" w:rsidRPr="008B585E" w:rsidRDefault="00C01430" w:rsidP="008B585E">
      <w:pPr>
        <w:spacing w:after="0" w:line="240" w:lineRule="auto"/>
        <w:jc w:val="both"/>
        <w:textAlignment w:val="baseline"/>
        <w:rPr>
          <w:rFonts w:ascii="Arial" w:hAnsi="Arial" w:cs="Arial"/>
          <w:sz w:val="20"/>
          <w:szCs w:val="20"/>
          <w:lang w:eastAsia="en-GB"/>
        </w:rPr>
      </w:pPr>
      <w:r w:rsidRPr="008B585E">
        <w:rPr>
          <w:rFonts w:ascii="Arial" w:hAnsi="Arial" w:cs="Arial"/>
          <w:sz w:val="20"/>
          <w:szCs w:val="20"/>
          <w:lang w:eastAsia="en-GB"/>
        </w:rPr>
        <w:t> </w:t>
      </w:r>
    </w:p>
    <w:p w14:paraId="1B8E0900" w14:textId="77777777" w:rsidR="00C01430" w:rsidRPr="008B585E" w:rsidRDefault="00C01430" w:rsidP="008B585E">
      <w:pPr>
        <w:spacing w:after="0" w:line="240" w:lineRule="auto"/>
        <w:jc w:val="both"/>
        <w:textAlignment w:val="baseline"/>
        <w:rPr>
          <w:rFonts w:ascii="Arial" w:hAnsi="Arial" w:cs="Arial"/>
          <w:sz w:val="20"/>
          <w:szCs w:val="20"/>
          <w:lang w:eastAsia="en-GB"/>
        </w:rPr>
      </w:pPr>
      <w:r w:rsidRPr="008B585E">
        <w:rPr>
          <w:rFonts w:ascii="Arial" w:hAnsi="Arial" w:cs="Arial"/>
          <w:sz w:val="20"/>
          <w:szCs w:val="20"/>
          <w:lang w:eastAsia="en-GB"/>
        </w:rPr>
        <w:t>Signed    ____________         </w:t>
      </w:r>
    </w:p>
    <w:p w14:paraId="32FC0AD6" w14:textId="77777777" w:rsidR="00C01430" w:rsidRPr="008B585E" w:rsidRDefault="00C01430" w:rsidP="008B585E">
      <w:pPr>
        <w:spacing w:after="0" w:line="240" w:lineRule="auto"/>
        <w:jc w:val="both"/>
        <w:textAlignment w:val="baseline"/>
        <w:rPr>
          <w:rFonts w:ascii="Arial" w:hAnsi="Arial" w:cs="Arial"/>
          <w:sz w:val="20"/>
          <w:szCs w:val="20"/>
          <w:lang w:eastAsia="en-GB"/>
        </w:rPr>
      </w:pPr>
      <w:r w:rsidRPr="008B585E">
        <w:rPr>
          <w:rFonts w:ascii="Arial" w:hAnsi="Arial" w:cs="Arial"/>
          <w:sz w:val="20"/>
          <w:szCs w:val="20"/>
          <w:lang w:eastAsia="en-GB"/>
        </w:rPr>
        <w:t>Chief Executive </w:t>
      </w:r>
    </w:p>
    <w:p w14:paraId="0A387250" w14:textId="77777777" w:rsidR="00C01430" w:rsidRDefault="00C01430" w:rsidP="00C01430">
      <w:pPr>
        <w:spacing w:after="0" w:line="240" w:lineRule="auto"/>
        <w:textAlignment w:val="baseline"/>
        <w:rPr>
          <w:rFonts w:ascii="Arial" w:hAnsi="Arial" w:cs="Arial"/>
          <w:lang w:eastAsia="en-GB"/>
        </w:rPr>
      </w:pPr>
      <w:r w:rsidRPr="008B585E">
        <w:rPr>
          <w:rFonts w:ascii="Arial" w:hAnsi="Arial" w:cs="Arial"/>
          <w:sz w:val="20"/>
          <w:szCs w:val="20"/>
          <w:lang w:eastAsia="en-GB"/>
        </w:rPr>
        <w:t>Dundee City Council </w:t>
      </w:r>
    </w:p>
    <w:p w14:paraId="49D96F7B" w14:textId="77777777" w:rsidR="00884535" w:rsidRDefault="00884535" w:rsidP="00884535">
      <w:pPr>
        <w:pStyle w:val="ListParagraph"/>
        <w:spacing w:after="0"/>
        <w:ind w:left="0"/>
        <w:rPr>
          <w:rFonts w:ascii="Arial" w:hAnsi="Arial" w:cs="Arial"/>
          <w:sz w:val="20"/>
          <w:szCs w:val="20"/>
        </w:rPr>
      </w:pPr>
    </w:p>
    <w:p w14:paraId="6DAB376B" w14:textId="77777777" w:rsidR="00884535" w:rsidRDefault="00884535" w:rsidP="00884535">
      <w:pPr>
        <w:pStyle w:val="ListParagraph"/>
        <w:spacing w:after="0"/>
        <w:ind w:left="0"/>
        <w:rPr>
          <w:rFonts w:ascii="Arial" w:hAnsi="Arial" w:cs="Arial"/>
          <w:sz w:val="20"/>
          <w:szCs w:val="20"/>
        </w:rPr>
      </w:pPr>
    </w:p>
    <w:p w14:paraId="4E4BF20C" w14:textId="77777777" w:rsidR="00884535" w:rsidRDefault="00884535" w:rsidP="00884535">
      <w:pPr>
        <w:pStyle w:val="ListParagraph"/>
        <w:spacing w:after="0"/>
        <w:ind w:left="0"/>
        <w:rPr>
          <w:rFonts w:ascii="Arial" w:hAnsi="Arial" w:cs="Arial"/>
          <w:sz w:val="20"/>
          <w:szCs w:val="20"/>
        </w:rPr>
      </w:pPr>
    </w:p>
    <w:p w14:paraId="36F69373" w14:textId="77777777" w:rsidR="00884535" w:rsidRDefault="00884535" w:rsidP="00884535">
      <w:pPr>
        <w:pStyle w:val="ListParagraph"/>
        <w:spacing w:after="0"/>
        <w:ind w:left="0"/>
        <w:rPr>
          <w:rFonts w:ascii="Arial" w:hAnsi="Arial" w:cs="Arial"/>
          <w:sz w:val="20"/>
          <w:szCs w:val="20"/>
        </w:rPr>
      </w:pPr>
    </w:p>
    <w:p w14:paraId="47EF51FF" w14:textId="77777777" w:rsidR="00884535" w:rsidRDefault="00884535" w:rsidP="00884535">
      <w:pPr>
        <w:pStyle w:val="ListParagraph"/>
        <w:spacing w:after="0"/>
        <w:ind w:left="0"/>
        <w:rPr>
          <w:rFonts w:ascii="Arial" w:hAnsi="Arial" w:cs="Arial"/>
          <w:sz w:val="20"/>
          <w:szCs w:val="20"/>
        </w:rPr>
      </w:pPr>
    </w:p>
    <w:p w14:paraId="2B99CDA8" w14:textId="77777777" w:rsidR="00884535" w:rsidRDefault="00884535" w:rsidP="00884535">
      <w:pPr>
        <w:pStyle w:val="ListParagraph"/>
        <w:spacing w:after="0"/>
        <w:ind w:left="0"/>
        <w:rPr>
          <w:rFonts w:ascii="Arial" w:hAnsi="Arial" w:cs="Arial"/>
          <w:sz w:val="20"/>
          <w:szCs w:val="20"/>
        </w:rPr>
      </w:pPr>
    </w:p>
    <w:p w14:paraId="53C1B070" w14:textId="77777777" w:rsidR="00884535" w:rsidRDefault="00884535" w:rsidP="00884535">
      <w:pPr>
        <w:pStyle w:val="ListParagraph"/>
        <w:spacing w:after="0"/>
        <w:ind w:left="0"/>
        <w:rPr>
          <w:rFonts w:ascii="Arial" w:hAnsi="Arial" w:cs="Arial"/>
          <w:sz w:val="20"/>
          <w:szCs w:val="20"/>
        </w:rPr>
      </w:pPr>
    </w:p>
    <w:p w14:paraId="6FBFD683" w14:textId="77777777" w:rsidR="00884535" w:rsidRDefault="00884535" w:rsidP="00884535">
      <w:pPr>
        <w:pStyle w:val="ListParagraph"/>
        <w:spacing w:after="0"/>
        <w:ind w:left="0"/>
        <w:rPr>
          <w:rFonts w:ascii="Arial" w:hAnsi="Arial" w:cs="Arial"/>
          <w:sz w:val="20"/>
          <w:szCs w:val="20"/>
        </w:rPr>
      </w:pPr>
    </w:p>
    <w:p w14:paraId="6AE5401C" w14:textId="77777777" w:rsidR="008A0A28" w:rsidRDefault="008A0A28" w:rsidP="00884535">
      <w:pPr>
        <w:pStyle w:val="ListParagraph"/>
        <w:spacing w:after="0"/>
        <w:ind w:left="0"/>
        <w:rPr>
          <w:rFonts w:ascii="Arial" w:hAnsi="Arial" w:cs="Arial"/>
          <w:b/>
          <w:bCs/>
          <w:sz w:val="20"/>
          <w:szCs w:val="20"/>
        </w:rPr>
      </w:pPr>
    </w:p>
    <w:p w14:paraId="683A0A55" w14:textId="77777777" w:rsidR="00543A5F" w:rsidRDefault="00543A5F" w:rsidP="00C01430">
      <w:pPr>
        <w:pStyle w:val="ListParagraph"/>
        <w:spacing w:after="0"/>
        <w:ind w:left="0"/>
        <w:rPr>
          <w:rFonts w:ascii="Arial" w:hAnsi="Arial" w:cs="Arial"/>
          <w:b/>
          <w:sz w:val="20"/>
          <w:szCs w:val="20"/>
        </w:rPr>
      </w:pPr>
    </w:p>
    <w:p w14:paraId="676EDCB3" w14:textId="77777777" w:rsidR="00543A5F" w:rsidRDefault="00543A5F" w:rsidP="00884535">
      <w:pPr>
        <w:pStyle w:val="ListParagraph"/>
        <w:spacing w:after="0"/>
        <w:ind w:left="0"/>
        <w:rPr>
          <w:rFonts w:ascii="Arial" w:hAnsi="Arial" w:cs="Arial"/>
          <w:b/>
          <w:sz w:val="20"/>
          <w:szCs w:val="20"/>
        </w:rPr>
      </w:pPr>
    </w:p>
    <w:sectPr w:rsidR="00543A5F" w:rsidSect="007B5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15637"/>
    <w:multiLevelType w:val="multilevel"/>
    <w:tmpl w:val="F9525B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BB7ADC"/>
    <w:multiLevelType w:val="hybridMultilevel"/>
    <w:tmpl w:val="CC3CD35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BC537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F547EA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CD21B5F"/>
    <w:multiLevelType w:val="multilevel"/>
    <w:tmpl w:val="37181AA4"/>
    <w:lvl w:ilvl="0">
      <w:start w:val="1"/>
      <w:numFmt w:val="decimal"/>
      <w:lvlText w:val="%1."/>
      <w:lvlJc w:val="left"/>
      <w:pPr>
        <w:ind w:left="720" w:hanging="360"/>
      </w:pPr>
    </w:lvl>
    <w:lvl w:ilvl="1">
      <w:start w:val="1"/>
      <w:numFmt w:val="decimal"/>
      <w:isLgl/>
      <w:lvlText w:val="%1.%2"/>
      <w:lvlJc w:val="left"/>
      <w:pPr>
        <w:ind w:left="801"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91734B"/>
    <w:multiLevelType w:val="hybridMultilevel"/>
    <w:tmpl w:val="AE3A84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71773149"/>
    <w:multiLevelType w:val="hybridMultilevel"/>
    <w:tmpl w:val="13BA3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510365428">
    <w:abstractNumId w:val="4"/>
  </w:num>
  <w:num w:numId="2" w16cid:durableId="1448767758">
    <w:abstractNumId w:val="5"/>
  </w:num>
  <w:num w:numId="3" w16cid:durableId="1102411463">
    <w:abstractNumId w:val="6"/>
  </w:num>
  <w:num w:numId="4" w16cid:durableId="68893176">
    <w:abstractNumId w:val="0"/>
  </w:num>
  <w:num w:numId="5" w16cid:durableId="991446197">
    <w:abstractNumId w:val="1"/>
  </w:num>
  <w:num w:numId="6" w16cid:durableId="1790127599">
    <w:abstractNumId w:val="2"/>
  </w:num>
  <w:num w:numId="7" w16cid:durableId="1474635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5498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8924036">
    <w:abstractNumId w:val="3"/>
  </w:num>
  <w:num w:numId="10" w16cid:durableId="12648744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27664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18"/>
    <w:rsid w:val="00010C6C"/>
    <w:rsid w:val="000211F6"/>
    <w:rsid w:val="00024EB1"/>
    <w:rsid w:val="00027959"/>
    <w:rsid w:val="00036FE7"/>
    <w:rsid w:val="00042AA0"/>
    <w:rsid w:val="00066D09"/>
    <w:rsid w:val="00067477"/>
    <w:rsid w:val="000833F2"/>
    <w:rsid w:val="0009198A"/>
    <w:rsid w:val="00094AED"/>
    <w:rsid w:val="00094E29"/>
    <w:rsid w:val="000B54E1"/>
    <w:rsid w:val="000C2026"/>
    <w:rsid w:val="000C4569"/>
    <w:rsid w:val="000E0AFA"/>
    <w:rsid w:val="001055D1"/>
    <w:rsid w:val="001130B2"/>
    <w:rsid w:val="00113CFE"/>
    <w:rsid w:val="001229FD"/>
    <w:rsid w:val="00122A21"/>
    <w:rsid w:val="00132B84"/>
    <w:rsid w:val="00133727"/>
    <w:rsid w:val="00152ADA"/>
    <w:rsid w:val="001545AD"/>
    <w:rsid w:val="00163322"/>
    <w:rsid w:val="00175ABA"/>
    <w:rsid w:val="00183E05"/>
    <w:rsid w:val="0019118E"/>
    <w:rsid w:val="001C1A0D"/>
    <w:rsid w:val="001D1C1B"/>
    <w:rsid w:val="001E56D8"/>
    <w:rsid w:val="001E5ED4"/>
    <w:rsid w:val="001E62F8"/>
    <w:rsid w:val="00212D78"/>
    <w:rsid w:val="0022341B"/>
    <w:rsid w:val="00224222"/>
    <w:rsid w:val="00226DD4"/>
    <w:rsid w:val="0022706F"/>
    <w:rsid w:val="002451CB"/>
    <w:rsid w:val="00273CB6"/>
    <w:rsid w:val="00274DED"/>
    <w:rsid w:val="0028323F"/>
    <w:rsid w:val="002833A4"/>
    <w:rsid w:val="0029436D"/>
    <w:rsid w:val="00294F47"/>
    <w:rsid w:val="0029703A"/>
    <w:rsid w:val="002B70C6"/>
    <w:rsid w:val="002C0713"/>
    <w:rsid w:val="002C1660"/>
    <w:rsid w:val="002D17AE"/>
    <w:rsid w:val="002E059A"/>
    <w:rsid w:val="002E73B5"/>
    <w:rsid w:val="00302730"/>
    <w:rsid w:val="00303375"/>
    <w:rsid w:val="00312929"/>
    <w:rsid w:val="00313AA4"/>
    <w:rsid w:val="00315EBE"/>
    <w:rsid w:val="003356D0"/>
    <w:rsid w:val="0034053E"/>
    <w:rsid w:val="003431CF"/>
    <w:rsid w:val="003464FD"/>
    <w:rsid w:val="0036221C"/>
    <w:rsid w:val="00371B9A"/>
    <w:rsid w:val="00373093"/>
    <w:rsid w:val="003754FE"/>
    <w:rsid w:val="0037592E"/>
    <w:rsid w:val="003768C5"/>
    <w:rsid w:val="00382C6C"/>
    <w:rsid w:val="00384FEF"/>
    <w:rsid w:val="00385C6B"/>
    <w:rsid w:val="003A0984"/>
    <w:rsid w:val="003A34FC"/>
    <w:rsid w:val="003C10A9"/>
    <w:rsid w:val="003C11D7"/>
    <w:rsid w:val="003C350E"/>
    <w:rsid w:val="003C7BC2"/>
    <w:rsid w:val="003D2571"/>
    <w:rsid w:val="0040323E"/>
    <w:rsid w:val="004125F9"/>
    <w:rsid w:val="0041501C"/>
    <w:rsid w:val="00416CFA"/>
    <w:rsid w:val="00417B71"/>
    <w:rsid w:val="00426539"/>
    <w:rsid w:val="00427E30"/>
    <w:rsid w:val="0043054B"/>
    <w:rsid w:val="004308D6"/>
    <w:rsid w:val="00431F51"/>
    <w:rsid w:val="00443DBE"/>
    <w:rsid w:val="00456D76"/>
    <w:rsid w:val="0046671D"/>
    <w:rsid w:val="00467E94"/>
    <w:rsid w:val="004729C8"/>
    <w:rsid w:val="0047769B"/>
    <w:rsid w:val="00485154"/>
    <w:rsid w:val="0049481B"/>
    <w:rsid w:val="004A1306"/>
    <w:rsid w:val="004A654C"/>
    <w:rsid w:val="004B5913"/>
    <w:rsid w:val="004D086A"/>
    <w:rsid w:val="004D1B9F"/>
    <w:rsid w:val="004D7B0F"/>
    <w:rsid w:val="004F344A"/>
    <w:rsid w:val="00514609"/>
    <w:rsid w:val="00524918"/>
    <w:rsid w:val="00525A01"/>
    <w:rsid w:val="00527D6A"/>
    <w:rsid w:val="00530F32"/>
    <w:rsid w:val="00535188"/>
    <w:rsid w:val="00536EFF"/>
    <w:rsid w:val="00543A5F"/>
    <w:rsid w:val="005446B1"/>
    <w:rsid w:val="005537FC"/>
    <w:rsid w:val="00563D7D"/>
    <w:rsid w:val="0057232C"/>
    <w:rsid w:val="005771C2"/>
    <w:rsid w:val="00580023"/>
    <w:rsid w:val="00583044"/>
    <w:rsid w:val="0058499E"/>
    <w:rsid w:val="00584BEA"/>
    <w:rsid w:val="00586A7B"/>
    <w:rsid w:val="00590A73"/>
    <w:rsid w:val="005977D8"/>
    <w:rsid w:val="005A47DB"/>
    <w:rsid w:val="005B06D9"/>
    <w:rsid w:val="005B2067"/>
    <w:rsid w:val="005B749B"/>
    <w:rsid w:val="005D4D10"/>
    <w:rsid w:val="005D7459"/>
    <w:rsid w:val="005F04E4"/>
    <w:rsid w:val="00600BF4"/>
    <w:rsid w:val="006157D2"/>
    <w:rsid w:val="00621B59"/>
    <w:rsid w:val="00622C04"/>
    <w:rsid w:val="0062598A"/>
    <w:rsid w:val="00633F93"/>
    <w:rsid w:val="0063773E"/>
    <w:rsid w:val="00647FCE"/>
    <w:rsid w:val="00664D05"/>
    <w:rsid w:val="00670A9F"/>
    <w:rsid w:val="00672A36"/>
    <w:rsid w:val="00683D57"/>
    <w:rsid w:val="00684625"/>
    <w:rsid w:val="006A79C0"/>
    <w:rsid w:val="006D2DD1"/>
    <w:rsid w:val="00703593"/>
    <w:rsid w:val="0073571F"/>
    <w:rsid w:val="00740395"/>
    <w:rsid w:val="00744533"/>
    <w:rsid w:val="00771572"/>
    <w:rsid w:val="00776ACA"/>
    <w:rsid w:val="00793211"/>
    <w:rsid w:val="007A112A"/>
    <w:rsid w:val="007A2641"/>
    <w:rsid w:val="007A44BB"/>
    <w:rsid w:val="007B502A"/>
    <w:rsid w:val="007B629F"/>
    <w:rsid w:val="007E03E0"/>
    <w:rsid w:val="007F3384"/>
    <w:rsid w:val="00804C47"/>
    <w:rsid w:val="008112A3"/>
    <w:rsid w:val="00811B2B"/>
    <w:rsid w:val="00825299"/>
    <w:rsid w:val="00825BB3"/>
    <w:rsid w:val="00827604"/>
    <w:rsid w:val="00830D64"/>
    <w:rsid w:val="00843E1D"/>
    <w:rsid w:val="008571F5"/>
    <w:rsid w:val="00862310"/>
    <w:rsid w:val="00864A05"/>
    <w:rsid w:val="00864E93"/>
    <w:rsid w:val="00884535"/>
    <w:rsid w:val="0089534B"/>
    <w:rsid w:val="008961FA"/>
    <w:rsid w:val="008A01F6"/>
    <w:rsid w:val="008A05F0"/>
    <w:rsid w:val="008A0A28"/>
    <w:rsid w:val="008A1E5A"/>
    <w:rsid w:val="008B0D41"/>
    <w:rsid w:val="008B1C75"/>
    <w:rsid w:val="008B47AB"/>
    <w:rsid w:val="008B585E"/>
    <w:rsid w:val="008C1C1F"/>
    <w:rsid w:val="008E45B2"/>
    <w:rsid w:val="009036CD"/>
    <w:rsid w:val="00920887"/>
    <w:rsid w:val="00924217"/>
    <w:rsid w:val="00930D75"/>
    <w:rsid w:val="00937A97"/>
    <w:rsid w:val="00952E99"/>
    <w:rsid w:val="00976B89"/>
    <w:rsid w:val="009859A5"/>
    <w:rsid w:val="00990712"/>
    <w:rsid w:val="009A626F"/>
    <w:rsid w:val="009A7A25"/>
    <w:rsid w:val="009C6FAE"/>
    <w:rsid w:val="009C73C0"/>
    <w:rsid w:val="009D0685"/>
    <w:rsid w:val="009F172B"/>
    <w:rsid w:val="00A23193"/>
    <w:rsid w:val="00A3614D"/>
    <w:rsid w:val="00A452E1"/>
    <w:rsid w:val="00A540D2"/>
    <w:rsid w:val="00A61160"/>
    <w:rsid w:val="00A6489C"/>
    <w:rsid w:val="00AA0C37"/>
    <w:rsid w:val="00AB5A76"/>
    <w:rsid w:val="00AD1D87"/>
    <w:rsid w:val="00AD78F5"/>
    <w:rsid w:val="00AD7AC3"/>
    <w:rsid w:val="00AE0AAE"/>
    <w:rsid w:val="00AF02A5"/>
    <w:rsid w:val="00B0275A"/>
    <w:rsid w:val="00B05469"/>
    <w:rsid w:val="00B13D42"/>
    <w:rsid w:val="00B147C4"/>
    <w:rsid w:val="00B265C2"/>
    <w:rsid w:val="00B2682B"/>
    <w:rsid w:val="00B27553"/>
    <w:rsid w:val="00B45589"/>
    <w:rsid w:val="00B541A9"/>
    <w:rsid w:val="00B55CCB"/>
    <w:rsid w:val="00B72693"/>
    <w:rsid w:val="00B75E21"/>
    <w:rsid w:val="00B86DE8"/>
    <w:rsid w:val="00B94409"/>
    <w:rsid w:val="00BA4E65"/>
    <w:rsid w:val="00BB7F39"/>
    <w:rsid w:val="00BC2FFF"/>
    <w:rsid w:val="00BC484D"/>
    <w:rsid w:val="00BD0C5E"/>
    <w:rsid w:val="00BD40B7"/>
    <w:rsid w:val="00BE6A03"/>
    <w:rsid w:val="00BF0F34"/>
    <w:rsid w:val="00C01430"/>
    <w:rsid w:val="00C0643B"/>
    <w:rsid w:val="00C07131"/>
    <w:rsid w:val="00C1372E"/>
    <w:rsid w:val="00C14A18"/>
    <w:rsid w:val="00C36987"/>
    <w:rsid w:val="00C42F44"/>
    <w:rsid w:val="00C513DF"/>
    <w:rsid w:val="00C60BEA"/>
    <w:rsid w:val="00C65844"/>
    <w:rsid w:val="00C65E12"/>
    <w:rsid w:val="00C6643B"/>
    <w:rsid w:val="00C664A5"/>
    <w:rsid w:val="00C67FD9"/>
    <w:rsid w:val="00C85DCA"/>
    <w:rsid w:val="00C877F5"/>
    <w:rsid w:val="00C95F70"/>
    <w:rsid w:val="00CB243A"/>
    <w:rsid w:val="00CB7CCB"/>
    <w:rsid w:val="00CC73E0"/>
    <w:rsid w:val="00CC7ECB"/>
    <w:rsid w:val="00CE2F9C"/>
    <w:rsid w:val="00CE503A"/>
    <w:rsid w:val="00CE61FB"/>
    <w:rsid w:val="00CF17AA"/>
    <w:rsid w:val="00D04618"/>
    <w:rsid w:val="00D05739"/>
    <w:rsid w:val="00D17126"/>
    <w:rsid w:val="00D34C19"/>
    <w:rsid w:val="00D34E1D"/>
    <w:rsid w:val="00D34F96"/>
    <w:rsid w:val="00D37DFB"/>
    <w:rsid w:val="00D43AA5"/>
    <w:rsid w:val="00D578A3"/>
    <w:rsid w:val="00D60E0A"/>
    <w:rsid w:val="00D6114A"/>
    <w:rsid w:val="00D662A0"/>
    <w:rsid w:val="00D67754"/>
    <w:rsid w:val="00D824D5"/>
    <w:rsid w:val="00D91DCA"/>
    <w:rsid w:val="00D9490E"/>
    <w:rsid w:val="00DA00E1"/>
    <w:rsid w:val="00DA79F6"/>
    <w:rsid w:val="00DC3D22"/>
    <w:rsid w:val="00DD0B2B"/>
    <w:rsid w:val="00DD1F47"/>
    <w:rsid w:val="00DD43E0"/>
    <w:rsid w:val="00DE7590"/>
    <w:rsid w:val="00E00CC2"/>
    <w:rsid w:val="00E02FAB"/>
    <w:rsid w:val="00E118B0"/>
    <w:rsid w:val="00E15B0E"/>
    <w:rsid w:val="00E234FA"/>
    <w:rsid w:val="00E30853"/>
    <w:rsid w:val="00E31287"/>
    <w:rsid w:val="00E33F23"/>
    <w:rsid w:val="00E34B2F"/>
    <w:rsid w:val="00E37642"/>
    <w:rsid w:val="00E41C3F"/>
    <w:rsid w:val="00E54BF3"/>
    <w:rsid w:val="00E5544D"/>
    <w:rsid w:val="00E64AE4"/>
    <w:rsid w:val="00E67F0B"/>
    <w:rsid w:val="00E70C55"/>
    <w:rsid w:val="00E710D8"/>
    <w:rsid w:val="00E77BE6"/>
    <w:rsid w:val="00E85352"/>
    <w:rsid w:val="00E936C4"/>
    <w:rsid w:val="00E97592"/>
    <w:rsid w:val="00EA5742"/>
    <w:rsid w:val="00EA6598"/>
    <w:rsid w:val="00EC0B66"/>
    <w:rsid w:val="00EC65D5"/>
    <w:rsid w:val="00ED0572"/>
    <w:rsid w:val="00ED719C"/>
    <w:rsid w:val="00EF13E1"/>
    <w:rsid w:val="00EF5845"/>
    <w:rsid w:val="00EF589E"/>
    <w:rsid w:val="00F02C5E"/>
    <w:rsid w:val="00F03678"/>
    <w:rsid w:val="00F144CA"/>
    <w:rsid w:val="00F17CBA"/>
    <w:rsid w:val="00F268C5"/>
    <w:rsid w:val="00F26FF7"/>
    <w:rsid w:val="00F31FEA"/>
    <w:rsid w:val="00F3604C"/>
    <w:rsid w:val="00F43E41"/>
    <w:rsid w:val="00F550A3"/>
    <w:rsid w:val="00F60E89"/>
    <w:rsid w:val="00F74BA7"/>
    <w:rsid w:val="00F76CCD"/>
    <w:rsid w:val="00F91E57"/>
    <w:rsid w:val="00F91EA3"/>
    <w:rsid w:val="00FA128E"/>
    <w:rsid w:val="00FC06BA"/>
    <w:rsid w:val="00FC7C47"/>
    <w:rsid w:val="00FD731F"/>
    <w:rsid w:val="00FF0552"/>
    <w:rsid w:val="0F3EF387"/>
    <w:rsid w:val="10197B22"/>
    <w:rsid w:val="12309371"/>
    <w:rsid w:val="2E2AFCD0"/>
    <w:rsid w:val="38B32478"/>
    <w:rsid w:val="474F8411"/>
    <w:rsid w:val="4C30C374"/>
    <w:rsid w:val="5235908E"/>
    <w:rsid w:val="57655C6A"/>
    <w:rsid w:val="647DA2A8"/>
    <w:rsid w:val="65E8BA7F"/>
    <w:rsid w:val="76B193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55FE"/>
  <w15:chartTrackingRefBased/>
  <w15:docId w15:val="{1820B0C8-F425-429B-BCDF-E34CA4C2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A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A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A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A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A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A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A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A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A18"/>
    <w:rPr>
      <w:rFonts w:eastAsiaTheme="majorEastAsia" w:cstheme="majorBidi"/>
      <w:color w:val="272727" w:themeColor="text1" w:themeTint="D8"/>
    </w:rPr>
  </w:style>
  <w:style w:type="paragraph" w:styleId="Title">
    <w:name w:val="Title"/>
    <w:basedOn w:val="Normal"/>
    <w:next w:val="Normal"/>
    <w:link w:val="TitleChar"/>
    <w:uiPriority w:val="10"/>
    <w:qFormat/>
    <w:rsid w:val="00C14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A18"/>
    <w:pPr>
      <w:spacing w:before="160"/>
      <w:jc w:val="center"/>
    </w:pPr>
    <w:rPr>
      <w:i/>
      <w:iCs/>
      <w:color w:val="404040" w:themeColor="text1" w:themeTint="BF"/>
    </w:rPr>
  </w:style>
  <w:style w:type="character" w:customStyle="1" w:styleId="QuoteChar">
    <w:name w:val="Quote Char"/>
    <w:basedOn w:val="DefaultParagraphFont"/>
    <w:link w:val="Quote"/>
    <w:uiPriority w:val="29"/>
    <w:rsid w:val="00C14A18"/>
    <w:rPr>
      <w:i/>
      <w:iCs/>
      <w:color w:val="404040" w:themeColor="text1" w:themeTint="BF"/>
    </w:rPr>
  </w:style>
  <w:style w:type="paragraph" w:styleId="ListParagraph">
    <w:name w:val="List Paragraph"/>
    <w:basedOn w:val="Normal"/>
    <w:uiPriority w:val="34"/>
    <w:qFormat/>
    <w:rsid w:val="00C14A18"/>
    <w:pPr>
      <w:ind w:left="720"/>
      <w:contextualSpacing/>
    </w:pPr>
  </w:style>
  <w:style w:type="character" w:styleId="IntenseEmphasis">
    <w:name w:val="Intense Emphasis"/>
    <w:basedOn w:val="DefaultParagraphFont"/>
    <w:uiPriority w:val="21"/>
    <w:qFormat/>
    <w:rsid w:val="00C14A18"/>
    <w:rPr>
      <w:i/>
      <w:iCs/>
      <w:color w:val="0F4761" w:themeColor="accent1" w:themeShade="BF"/>
    </w:rPr>
  </w:style>
  <w:style w:type="paragraph" w:styleId="IntenseQuote">
    <w:name w:val="Intense Quote"/>
    <w:basedOn w:val="Normal"/>
    <w:next w:val="Normal"/>
    <w:link w:val="IntenseQuoteChar"/>
    <w:uiPriority w:val="30"/>
    <w:qFormat/>
    <w:rsid w:val="00C14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A18"/>
    <w:rPr>
      <w:i/>
      <w:iCs/>
      <w:color w:val="0F4761" w:themeColor="accent1" w:themeShade="BF"/>
    </w:rPr>
  </w:style>
  <w:style w:type="character" w:styleId="IntenseReference">
    <w:name w:val="Intense Reference"/>
    <w:basedOn w:val="DefaultParagraphFont"/>
    <w:uiPriority w:val="32"/>
    <w:qFormat/>
    <w:rsid w:val="00C14A18"/>
    <w:rPr>
      <w:b/>
      <w:bCs/>
      <w:smallCaps/>
      <w:color w:val="0F4761" w:themeColor="accent1" w:themeShade="BF"/>
      <w:spacing w:val="5"/>
    </w:rPr>
  </w:style>
  <w:style w:type="table" w:styleId="TableGrid">
    <w:name w:val="Table Grid"/>
    <w:basedOn w:val="TableNormal"/>
    <w:uiPriority w:val="39"/>
    <w:rsid w:val="00A6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489C"/>
    <w:rPr>
      <w:sz w:val="16"/>
      <w:szCs w:val="16"/>
    </w:rPr>
  </w:style>
  <w:style w:type="paragraph" w:styleId="CommentText">
    <w:name w:val="annotation text"/>
    <w:basedOn w:val="Normal"/>
    <w:link w:val="CommentTextChar"/>
    <w:uiPriority w:val="99"/>
    <w:unhideWhenUsed/>
    <w:rsid w:val="00A6489C"/>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6489C"/>
    <w:rPr>
      <w:kern w:val="0"/>
      <w:sz w:val="20"/>
      <w:szCs w:val="20"/>
      <w14:ligatures w14:val="none"/>
    </w:rPr>
  </w:style>
  <w:style w:type="character" w:styleId="Mention">
    <w:name w:val="Mention"/>
    <w:basedOn w:val="DefaultParagraphFont"/>
    <w:uiPriority w:val="99"/>
    <w:unhideWhenUsed/>
    <w:rsid w:val="00A6489C"/>
    <w:rPr>
      <w:color w:val="2B579A"/>
      <w:shd w:val="clear" w:color="auto" w:fill="E1DFDD"/>
    </w:rPr>
  </w:style>
  <w:style w:type="character" w:styleId="Hyperlink">
    <w:name w:val="Hyperlink"/>
    <w:basedOn w:val="DefaultParagraphFont"/>
    <w:uiPriority w:val="99"/>
    <w:unhideWhenUsed/>
    <w:rsid w:val="00A6489C"/>
    <w:rPr>
      <w:color w:val="467886" w:themeColor="hyperlink"/>
      <w:u w:val="single"/>
    </w:rPr>
  </w:style>
  <w:style w:type="character" w:styleId="UnresolvedMention">
    <w:name w:val="Unresolved Mention"/>
    <w:basedOn w:val="DefaultParagraphFont"/>
    <w:uiPriority w:val="99"/>
    <w:semiHidden/>
    <w:unhideWhenUsed/>
    <w:rsid w:val="0029703A"/>
    <w:rPr>
      <w:color w:val="605E5C"/>
      <w:shd w:val="clear" w:color="auto" w:fill="E1DFDD"/>
    </w:rPr>
  </w:style>
  <w:style w:type="paragraph" w:styleId="Revision">
    <w:name w:val="Revision"/>
    <w:hidden/>
    <w:uiPriority w:val="99"/>
    <w:semiHidden/>
    <w:rsid w:val="00212D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E131A6-9943-4B04-B3A8-158F3D51D6A7}">
  <we:reference id="a3b40b4f-8edf-490e-9df1-7e66f93912bf" version="1.2.0.0" store="EXCatalog" storeType="EXCatalog"/>
  <we:alternateReferences>
    <we:reference id="WA104380526"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F465D06A1C54DA15823E29A3459F4" ma:contentTypeVersion="14" ma:contentTypeDescription="Create a new document." ma:contentTypeScope="" ma:versionID="507f757b954ed0aa0d46ae789104d8f6">
  <xsd:schema xmlns:xsd="http://www.w3.org/2001/XMLSchema" xmlns:xs="http://www.w3.org/2001/XMLSchema" xmlns:p="http://schemas.microsoft.com/office/2006/metadata/properties" xmlns:ns2="0d59da71-bf48-4912-9b1a-f31bb3fb6e55" xmlns:ns3="9cd44c99-c397-415e-bc17-699faa44ebdc" targetNamespace="http://schemas.microsoft.com/office/2006/metadata/properties" ma:root="true" ma:fieldsID="dcedb7225afd763141e274b76dd7e55a" ns2:_="" ns3:_="">
    <xsd:import namespace="0d59da71-bf48-4912-9b1a-f31bb3fb6e55"/>
    <xsd:import namespace="9cd44c99-c397-415e-bc17-699faa44eb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9da71-bf48-4912-9b1a-f31bb3fb6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44c99-c397-415e-bc17-699faa44ebd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927dac-471b-48c7-9803-bfc190f61bf5}" ma:internalName="TaxCatchAll" ma:showField="CatchAllData" ma:web="9cd44c99-c397-415e-bc17-699faa44eb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d44c99-c397-415e-bc17-699faa44ebdc" xsi:nil="true"/>
    <lcf76f155ced4ddcb4097134ff3c332f xmlns="0d59da71-bf48-4912-9b1a-f31bb3fb6e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0F99E2-92FC-4260-B26C-92855CC13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9da71-bf48-4912-9b1a-f31bb3fb6e55"/>
    <ds:schemaRef ds:uri="9cd44c99-c397-415e-bc17-699faa44e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DA697-A161-4AAD-B701-9C99F852A60E}">
  <ds:schemaRefs>
    <ds:schemaRef ds:uri="http://schemas.microsoft.com/sharepoint/v3/contenttype/forms"/>
  </ds:schemaRefs>
</ds:datastoreItem>
</file>

<file path=customXml/itemProps3.xml><?xml version="1.0" encoding="utf-8"?>
<ds:datastoreItem xmlns:ds="http://schemas.openxmlformats.org/officeDocument/2006/customXml" ds:itemID="{A024DEF8-D006-4CC3-B746-45CAF559135E}">
  <ds:schemaRefs>
    <ds:schemaRef ds:uri="9cd44c99-c397-415e-bc17-699faa44ebdc"/>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0d59da71-bf48-4912-9b1a-f31bb3fb6e5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1249</Words>
  <Characters>7120</Characters>
  <Application>Microsoft Office Word</Application>
  <DocSecurity>0</DocSecurity>
  <Lines>59</Lines>
  <Paragraphs>16</Paragraphs>
  <ScaleCrop>false</ScaleCrop>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 Clinkscale</dc:creator>
  <cp:keywords/>
  <dc:description/>
  <cp:lastModifiedBy>Chrissie Clinkscale</cp:lastModifiedBy>
  <cp:revision>3</cp:revision>
  <dcterms:created xsi:type="dcterms:W3CDTF">2025-11-18T13:10:00Z</dcterms:created>
  <dcterms:modified xsi:type="dcterms:W3CDTF">2025-11-18T13:10:00Z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0x010100EEEF465D06A1C54DA15823E29A3459F4</vt:lpwstr>
  </property>
  <property fmtid="{D5CDD505-2E9C-101B-9397-08002B2CF9AE}" pid="3" name="MediaServiceImageTags">
    <vt:lpwstr/>
  </property>
  <property fmtid="{D5CDD505-2E9C-101B-9397-08002B2CF9AE}" pid="4" name="docLang">
    <vt:lpwstr>en</vt:lpwstr>
  </property>
</Properties>
</file>