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55F" w:rsidRDefault="00F40162">
      <w:pPr>
        <w:spacing w:after="98" w:line="259" w:lineRule="auto"/>
        <w:ind w:left="15" w:right="0" w:firstLine="0"/>
        <w:jc w:val="center"/>
      </w:pPr>
      <w:bookmarkStart w:id="0" w:name="_GoBack"/>
      <w:bookmarkEnd w:id="0"/>
      <w:r>
        <w:rPr>
          <w:sz w:val="26"/>
          <w:u w:val="single" w:color="000000"/>
        </w:rPr>
        <w:t>POLICY ON CORPORATE LICENCES AND ELECTRIC VEHICLES</w:t>
      </w:r>
    </w:p>
    <w:p w:rsidR="00DC355F" w:rsidRDefault="00F40162">
      <w:pPr>
        <w:spacing w:after="196"/>
        <w:ind w:left="10" w:right="0"/>
      </w:pPr>
      <w:r>
        <w:t>At its meeting on 3rd March 2016, the Licensing Committee agreed that existing Taxi Operators who held licences in their own name would be permitted to apply for a licence in a corporate name. The Corporate Licence would be granted conditional upon surrend</w:t>
      </w:r>
      <w:r>
        <w:t xml:space="preserve">er of the existing licence and would also have a condition attached requiring an electric vehicle from the list approved by the City Council being placed on service and any future replacement vehicles would also require to be electric. Existing saloon car </w:t>
      </w:r>
      <w:r>
        <w:t xml:space="preserve">operators will have an approved list of electric saloon cars to choose from and WAV Operators a separate list of </w:t>
      </w:r>
      <w:r w:rsidR="0035612F">
        <w:t>electric</w:t>
      </w:r>
      <w:r>
        <w:t xml:space="preserve"> WAV's. Both lists are limited meantime but it is hoped that in time more vehicles will come on to the market.</w:t>
      </w:r>
    </w:p>
    <w:p w:rsidR="00DC355F" w:rsidRDefault="00F40162">
      <w:pPr>
        <w:spacing w:after="232"/>
        <w:ind w:left="10" w:right="0"/>
      </w:pPr>
      <w:r>
        <w:t xml:space="preserve">The Procedure to follow </w:t>
      </w:r>
      <w:r>
        <w:t>is:</w:t>
      </w:r>
    </w:p>
    <w:p w:rsidR="00DC355F" w:rsidRDefault="0035612F">
      <w:pPr>
        <w:tabs>
          <w:tab w:val="center" w:pos="2216"/>
        </w:tabs>
        <w:ind w:left="0" w:right="0" w:firstLine="0"/>
        <w:jc w:val="left"/>
      </w:pPr>
      <w:r>
        <w:t>1.</w:t>
      </w:r>
      <w:r w:rsidR="00F40162">
        <w:tab/>
      </w:r>
      <w:r w:rsidR="00F40162">
        <w:t>Set up a company or partnership;</w:t>
      </w:r>
    </w:p>
    <w:p w:rsidR="00DC355F" w:rsidRDefault="00F40162">
      <w:pPr>
        <w:numPr>
          <w:ilvl w:val="0"/>
          <w:numId w:val="1"/>
        </w:numPr>
        <w:spacing w:after="231"/>
        <w:ind w:right="0" w:hanging="728"/>
      </w:pPr>
      <w:r>
        <w:t xml:space="preserve">Please note that if you set up e partnership with a total of only two partners, if one partner dies, or for any other reason stops being a partner, the partnership will cease to exist and your </w:t>
      </w:r>
      <w:r w:rsidR="00B83A29">
        <w:t>licence</w:t>
      </w:r>
      <w:r>
        <w:t xml:space="preserve"> will fall.</w:t>
      </w:r>
    </w:p>
    <w:p w:rsidR="00DC355F" w:rsidRDefault="00F40162">
      <w:pPr>
        <w:numPr>
          <w:ilvl w:val="0"/>
          <w:numId w:val="1"/>
        </w:numPr>
        <w:spacing w:after="251"/>
        <w:ind w:right="0" w:hanging="728"/>
      </w:pPr>
      <w:r>
        <w:t>App</w:t>
      </w:r>
      <w:r>
        <w:t xml:space="preserve">ly for a new Taxi Licence </w:t>
      </w:r>
      <w:r w:rsidR="0035612F">
        <w:t>in</w:t>
      </w:r>
      <w:r>
        <w:t xml:space="preserve"> the normal manner and either post it or hand it in to the Licensing Office at 2</w:t>
      </w:r>
      <w:r w:rsidR="0035612F">
        <w:t>1</w:t>
      </w:r>
      <w:r>
        <w:t xml:space="preserve"> City Square, together with a copy of the Certificate of Incorporation of the company or partnership agreement;</w:t>
      </w:r>
    </w:p>
    <w:p w:rsidR="00DC355F" w:rsidRDefault="00F40162">
      <w:pPr>
        <w:numPr>
          <w:ilvl w:val="0"/>
          <w:numId w:val="1"/>
        </w:numPr>
        <w:ind w:right="0" w:hanging="728"/>
      </w:pPr>
      <w:r>
        <w:t xml:space="preserve">A fee of </w:t>
      </w:r>
      <w:r w:rsidR="0035612F">
        <w:t>£280</w:t>
      </w:r>
      <w:r>
        <w:t xml:space="preserve"> is to be paid at time</w:t>
      </w:r>
      <w:r>
        <w:t xml:space="preserve"> of lodging.</w:t>
      </w:r>
    </w:p>
    <w:p w:rsidR="00DC355F" w:rsidRDefault="00F40162">
      <w:pPr>
        <w:numPr>
          <w:ilvl w:val="0"/>
          <w:numId w:val="1"/>
        </w:numPr>
        <w:spacing w:after="260"/>
        <w:ind w:right="0" w:hanging="728"/>
      </w:pPr>
      <w:r>
        <w:t xml:space="preserve">Usual checks on companies and individuals named as directors or partners will be carried </w:t>
      </w:r>
      <w:r>
        <w:rPr>
          <w:noProof/>
        </w:rPr>
        <w:drawing>
          <wp:inline distT="0" distB="0" distL="0" distR="0">
            <wp:extent cx="9692" cy="3231"/>
            <wp:effectExtent l="0" t="0" r="0" b="0"/>
            <wp:docPr id="2182" name="Picture 2182"/>
            <wp:cNvGraphicFramePr/>
            <a:graphic xmlns:a="http://schemas.openxmlformats.org/drawingml/2006/main">
              <a:graphicData uri="http://schemas.openxmlformats.org/drawingml/2006/picture">
                <pic:pic xmlns:pic="http://schemas.openxmlformats.org/drawingml/2006/picture">
                  <pic:nvPicPr>
                    <pic:cNvPr id="2182" name="Picture 2182"/>
                    <pic:cNvPicPr/>
                  </pic:nvPicPr>
                  <pic:blipFill>
                    <a:blip r:embed="rId5"/>
                    <a:stretch>
                      <a:fillRect/>
                    </a:stretch>
                  </pic:blipFill>
                  <pic:spPr>
                    <a:xfrm>
                      <a:off x="0" y="0"/>
                      <a:ext cx="9692" cy="3231"/>
                    </a:xfrm>
                    <a:prstGeom prst="rect">
                      <a:avLst/>
                    </a:prstGeom>
                  </pic:spPr>
                </pic:pic>
              </a:graphicData>
            </a:graphic>
          </wp:inline>
        </w:drawing>
      </w:r>
      <w:r>
        <w:t xml:space="preserve"> out.</w:t>
      </w:r>
    </w:p>
    <w:p w:rsidR="00DC355F" w:rsidRDefault="0035612F">
      <w:pPr>
        <w:numPr>
          <w:ilvl w:val="0"/>
          <w:numId w:val="1"/>
        </w:numPr>
        <w:spacing w:after="258"/>
        <w:ind w:right="0" w:hanging="728"/>
      </w:pPr>
      <w:r>
        <w:t xml:space="preserve">Where the original licence holder is no longer partner/director of the applicant partner/company, a letter of consent is to be produced by or on behalf of the original licence holder to the application proceeding. </w:t>
      </w:r>
      <w:r w:rsidR="00F40162">
        <w:t>Applications will go before members.</w:t>
      </w:r>
    </w:p>
    <w:p w:rsidR="00DC355F" w:rsidRDefault="00F40162">
      <w:pPr>
        <w:numPr>
          <w:ilvl w:val="0"/>
          <w:numId w:val="1"/>
        </w:numPr>
        <w:ind w:right="0" w:hanging="728"/>
      </w:pPr>
      <w:r>
        <w:rPr>
          <w:noProof/>
        </w:rPr>
        <w:drawing>
          <wp:anchor distT="0" distB="0" distL="114300" distR="114300" simplePos="0" relativeHeight="251658240" behindDoc="0" locked="0" layoutInCell="1" allowOverlap="0">
            <wp:simplePos x="0" y="0"/>
            <wp:positionH relativeFrom="page">
              <wp:posOffset>872277</wp:posOffset>
            </wp:positionH>
            <wp:positionV relativeFrom="page">
              <wp:posOffset>10153884</wp:posOffset>
            </wp:positionV>
            <wp:extent cx="1079038" cy="80766"/>
            <wp:effectExtent l="0" t="0" r="0" b="0"/>
            <wp:wrapSquare wrapText="bothSides"/>
            <wp:docPr id="2233" name="Picture 2233"/>
            <wp:cNvGraphicFramePr/>
            <a:graphic xmlns:a="http://schemas.openxmlformats.org/drawingml/2006/main">
              <a:graphicData uri="http://schemas.openxmlformats.org/drawingml/2006/picture">
                <pic:pic xmlns:pic="http://schemas.openxmlformats.org/drawingml/2006/picture">
                  <pic:nvPicPr>
                    <pic:cNvPr id="2233" name="Picture 2233"/>
                    <pic:cNvPicPr/>
                  </pic:nvPicPr>
                  <pic:blipFill>
                    <a:blip r:embed="rId6"/>
                    <a:stretch>
                      <a:fillRect/>
                    </a:stretch>
                  </pic:blipFill>
                  <pic:spPr>
                    <a:xfrm>
                      <a:off x="0" y="0"/>
                      <a:ext cx="1079038" cy="8076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2087003</wp:posOffset>
            </wp:positionH>
            <wp:positionV relativeFrom="page">
              <wp:posOffset>10153884</wp:posOffset>
            </wp:positionV>
            <wp:extent cx="32306" cy="80766"/>
            <wp:effectExtent l="0" t="0" r="0" b="0"/>
            <wp:wrapSquare wrapText="bothSides"/>
            <wp:docPr id="2184" name="Picture 2184"/>
            <wp:cNvGraphicFramePr/>
            <a:graphic xmlns:a="http://schemas.openxmlformats.org/drawingml/2006/main">
              <a:graphicData uri="http://schemas.openxmlformats.org/drawingml/2006/picture">
                <pic:pic xmlns:pic="http://schemas.openxmlformats.org/drawingml/2006/picture">
                  <pic:nvPicPr>
                    <pic:cNvPr id="2184" name="Picture 2184"/>
                    <pic:cNvPicPr/>
                  </pic:nvPicPr>
                  <pic:blipFill>
                    <a:blip r:embed="rId7"/>
                    <a:stretch>
                      <a:fillRect/>
                    </a:stretch>
                  </pic:blipFill>
                  <pic:spPr>
                    <a:xfrm>
                      <a:off x="0" y="0"/>
                      <a:ext cx="32306" cy="80766"/>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2238844</wp:posOffset>
            </wp:positionH>
            <wp:positionV relativeFrom="page">
              <wp:posOffset>10153884</wp:posOffset>
            </wp:positionV>
            <wp:extent cx="12922" cy="80766"/>
            <wp:effectExtent l="0" t="0" r="0" b="0"/>
            <wp:wrapSquare wrapText="bothSides"/>
            <wp:docPr id="2183" name="Picture 2183"/>
            <wp:cNvGraphicFramePr/>
            <a:graphic xmlns:a="http://schemas.openxmlformats.org/drawingml/2006/main">
              <a:graphicData uri="http://schemas.openxmlformats.org/drawingml/2006/picture">
                <pic:pic xmlns:pic="http://schemas.openxmlformats.org/drawingml/2006/picture">
                  <pic:nvPicPr>
                    <pic:cNvPr id="2183" name="Picture 2183"/>
                    <pic:cNvPicPr/>
                  </pic:nvPicPr>
                  <pic:blipFill>
                    <a:blip r:embed="rId8"/>
                    <a:stretch>
                      <a:fillRect/>
                    </a:stretch>
                  </pic:blipFill>
                  <pic:spPr>
                    <a:xfrm>
                      <a:off x="0" y="0"/>
                      <a:ext cx="12922" cy="80766"/>
                    </a:xfrm>
                    <a:prstGeom prst="rect">
                      <a:avLst/>
                    </a:prstGeom>
                  </pic:spPr>
                </pic:pic>
              </a:graphicData>
            </a:graphic>
          </wp:anchor>
        </w:drawing>
      </w:r>
      <w:r>
        <w:rPr>
          <w:noProof/>
        </w:rPr>
        <w:drawing>
          <wp:anchor distT="0" distB="0" distL="114300" distR="114300" simplePos="0" relativeHeight="251661312" behindDoc="0" locked="0" layoutInCell="1" allowOverlap="0">
            <wp:simplePos x="0" y="0"/>
            <wp:positionH relativeFrom="page">
              <wp:posOffset>1954546</wp:posOffset>
            </wp:positionH>
            <wp:positionV relativeFrom="page">
              <wp:posOffset>10160345</wp:posOffset>
            </wp:positionV>
            <wp:extent cx="80766" cy="74305"/>
            <wp:effectExtent l="0" t="0" r="0" b="0"/>
            <wp:wrapSquare wrapText="bothSides"/>
            <wp:docPr id="2185" name="Picture 2185"/>
            <wp:cNvGraphicFramePr/>
            <a:graphic xmlns:a="http://schemas.openxmlformats.org/drawingml/2006/main">
              <a:graphicData uri="http://schemas.openxmlformats.org/drawingml/2006/picture">
                <pic:pic xmlns:pic="http://schemas.openxmlformats.org/drawingml/2006/picture">
                  <pic:nvPicPr>
                    <pic:cNvPr id="2185" name="Picture 2185"/>
                    <pic:cNvPicPr/>
                  </pic:nvPicPr>
                  <pic:blipFill>
                    <a:blip r:embed="rId9"/>
                    <a:stretch>
                      <a:fillRect/>
                    </a:stretch>
                  </pic:blipFill>
                  <pic:spPr>
                    <a:xfrm>
                      <a:off x="0" y="0"/>
                      <a:ext cx="80766" cy="74305"/>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2280842</wp:posOffset>
            </wp:positionH>
            <wp:positionV relativeFrom="page">
              <wp:posOffset>10173268</wp:posOffset>
            </wp:positionV>
            <wp:extent cx="45229" cy="61382"/>
            <wp:effectExtent l="0" t="0" r="0" b="0"/>
            <wp:wrapSquare wrapText="bothSides"/>
            <wp:docPr id="2186" name="Picture 2186"/>
            <wp:cNvGraphicFramePr/>
            <a:graphic xmlns:a="http://schemas.openxmlformats.org/drawingml/2006/main">
              <a:graphicData uri="http://schemas.openxmlformats.org/drawingml/2006/picture">
                <pic:pic xmlns:pic="http://schemas.openxmlformats.org/drawingml/2006/picture">
                  <pic:nvPicPr>
                    <pic:cNvPr id="2186" name="Picture 2186"/>
                    <pic:cNvPicPr/>
                  </pic:nvPicPr>
                  <pic:blipFill>
                    <a:blip r:embed="rId10"/>
                    <a:stretch>
                      <a:fillRect/>
                    </a:stretch>
                  </pic:blipFill>
                  <pic:spPr>
                    <a:xfrm>
                      <a:off x="0" y="0"/>
                      <a:ext cx="45229" cy="61382"/>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2041773</wp:posOffset>
            </wp:positionH>
            <wp:positionV relativeFrom="page">
              <wp:posOffset>10179729</wp:posOffset>
            </wp:positionV>
            <wp:extent cx="41998" cy="54921"/>
            <wp:effectExtent l="0" t="0" r="0" b="0"/>
            <wp:wrapSquare wrapText="bothSides"/>
            <wp:docPr id="2189" name="Picture 2189"/>
            <wp:cNvGraphicFramePr/>
            <a:graphic xmlns:a="http://schemas.openxmlformats.org/drawingml/2006/main">
              <a:graphicData uri="http://schemas.openxmlformats.org/drawingml/2006/picture">
                <pic:pic xmlns:pic="http://schemas.openxmlformats.org/drawingml/2006/picture">
                  <pic:nvPicPr>
                    <pic:cNvPr id="2189" name="Picture 2189"/>
                    <pic:cNvPicPr/>
                  </pic:nvPicPr>
                  <pic:blipFill>
                    <a:blip r:embed="rId11"/>
                    <a:stretch>
                      <a:fillRect/>
                    </a:stretch>
                  </pic:blipFill>
                  <pic:spPr>
                    <a:xfrm>
                      <a:off x="0" y="0"/>
                      <a:ext cx="41998" cy="54921"/>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2180692</wp:posOffset>
            </wp:positionH>
            <wp:positionV relativeFrom="page">
              <wp:posOffset>10179729</wp:posOffset>
            </wp:positionV>
            <wp:extent cx="48460" cy="54921"/>
            <wp:effectExtent l="0" t="0" r="0" b="0"/>
            <wp:wrapSquare wrapText="bothSides"/>
            <wp:docPr id="2191" name="Picture 2191"/>
            <wp:cNvGraphicFramePr/>
            <a:graphic xmlns:a="http://schemas.openxmlformats.org/drawingml/2006/main">
              <a:graphicData uri="http://schemas.openxmlformats.org/drawingml/2006/picture">
                <pic:pic xmlns:pic="http://schemas.openxmlformats.org/drawingml/2006/picture">
                  <pic:nvPicPr>
                    <pic:cNvPr id="2191" name="Picture 2191"/>
                    <pic:cNvPicPr/>
                  </pic:nvPicPr>
                  <pic:blipFill>
                    <a:blip r:embed="rId12"/>
                    <a:stretch>
                      <a:fillRect/>
                    </a:stretch>
                  </pic:blipFill>
                  <pic:spPr>
                    <a:xfrm>
                      <a:off x="0" y="0"/>
                      <a:ext cx="48460" cy="54921"/>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2261458</wp:posOffset>
            </wp:positionH>
            <wp:positionV relativeFrom="page">
              <wp:posOffset>10179729</wp:posOffset>
            </wp:positionV>
            <wp:extent cx="12923" cy="54921"/>
            <wp:effectExtent l="0" t="0" r="0" b="0"/>
            <wp:wrapSquare wrapText="bothSides"/>
            <wp:docPr id="219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13"/>
                    <a:stretch>
                      <a:fillRect/>
                    </a:stretch>
                  </pic:blipFill>
                  <pic:spPr>
                    <a:xfrm>
                      <a:off x="0" y="0"/>
                      <a:ext cx="12923" cy="54921"/>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2125771</wp:posOffset>
            </wp:positionH>
            <wp:positionV relativeFrom="page">
              <wp:posOffset>10179729</wp:posOffset>
            </wp:positionV>
            <wp:extent cx="45229" cy="71074"/>
            <wp:effectExtent l="0" t="0" r="0" b="0"/>
            <wp:wrapSquare wrapText="bothSides"/>
            <wp:docPr id="2188" name="Picture 2188"/>
            <wp:cNvGraphicFramePr/>
            <a:graphic xmlns:a="http://schemas.openxmlformats.org/drawingml/2006/main">
              <a:graphicData uri="http://schemas.openxmlformats.org/drawingml/2006/picture">
                <pic:pic xmlns:pic="http://schemas.openxmlformats.org/drawingml/2006/picture">
                  <pic:nvPicPr>
                    <pic:cNvPr id="2188" name="Picture 2188"/>
                    <pic:cNvPicPr/>
                  </pic:nvPicPr>
                  <pic:blipFill>
                    <a:blip r:embed="rId14"/>
                    <a:stretch>
                      <a:fillRect/>
                    </a:stretch>
                  </pic:blipFill>
                  <pic:spPr>
                    <a:xfrm>
                      <a:off x="0" y="0"/>
                      <a:ext cx="45229" cy="71074"/>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2329302</wp:posOffset>
            </wp:positionH>
            <wp:positionV relativeFrom="page">
              <wp:posOffset>10179729</wp:posOffset>
            </wp:positionV>
            <wp:extent cx="48460" cy="77536"/>
            <wp:effectExtent l="0" t="0" r="0" b="0"/>
            <wp:wrapSquare wrapText="bothSides"/>
            <wp:docPr id="2187" name="Picture 2187"/>
            <wp:cNvGraphicFramePr/>
            <a:graphic xmlns:a="http://schemas.openxmlformats.org/drawingml/2006/main">
              <a:graphicData uri="http://schemas.openxmlformats.org/drawingml/2006/picture">
                <pic:pic xmlns:pic="http://schemas.openxmlformats.org/drawingml/2006/picture">
                  <pic:nvPicPr>
                    <pic:cNvPr id="2187" name="Picture 2187"/>
                    <pic:cNvPicPr/>
                  </pic:nvPicPr>
                  <pic:blipFill>
                    <a:blip r:embed="rId15"/>
                    <a:stretch>
                      <a:fillRect/>
                    </a:stretch>
                  </pic:blipFill>
                  <pic:spPr>
                    <a:xfrm>
                      <a:off x="0" y="0"/>
                      <a:ext cx="48460" cy="77536"/>
                    </a:xfrm>
                    <a:prstGeom prst="rect">
                      <a:avLst/>
                    </a:prstGeom>
                  </pic:spPr>
                </pic:pic>
              </a:graphicData>
            </a:graphic>
          </wp:anchor>
        </w:drawing>
      </w:r>
      <w:r>
        <w:t>Unless any statutory grounds for refusal apply, the Committee will grant the application attaching t</w:t>
      </w:r>
      <w:r>
        <w:t>o it a condition that only an electric vehicle from the approved list can be placed on service as a taxi. As stated above, this will be on a like for like basis, i.e. saloon car for electric saloon car and WAV for an electric WAV. There will also be a cond</w:t>
      </w:r>
      <w:r>
        <w:t>ition suspending the coming into effect of the new licence until such time as the existing licence is surrendered;</w:t>
      </w:r>
    </w:p>
    <w:p w:rsidR="00DC355F" w:rsidRDefault="00F40162">
      <w:pPr>
        <w:numPr>
          <w:ilvl w:val="0"/>
          <w:numId w:val="1"/>
        </w:numPr>
        <w:spacing w:after="231"/>
        <w:ind w:right="0" w:hanging="728"/>
      </w:pPr>
      <w:r>
        <w:t>The existing Ijcence will therefore run on until such time as it is surrendered, which will be immediately prior to the electric taxi being t</w:t>
      </w:r>
      <w:r>
        <w:t>ested by the garage.</w:t>
      </w:r>
    </w:p>
    <w:p w:rsidR="00DC355F" w:rsidRDefault="00F40162">
      <w:pPr>
        <w:numPr>
          <w:ilvl w:val="0"/>
          <w:numId w:val="1"/>
        </w:numPr>
        <w:spacing w:after="200"/>
        <w:ind w:right="0" w:hanging="728"/>
      </w:pPr>
      <w:r>
        <w:t xml:space="preserve">Until the existing licence is surrendered, both licences will need to be renewed in May but only one fee </w:t>
      </w:r>
      <w:r w:rsidR="0035612F">
        <w:t>will</w:t>
      </w:r>
      <w:r>
        <w:t xml:space="preserve"> be charged.</w:t>
      </w:r>
    </w:p>
    <w:p w:rsidR="00DC355F" w:rsidRDefault="00F40162">
      <w:pPr>
        <w:tabs>
          <w:tab w:val="center" w:pos="2595"/>
        </w:tabs>
        <w:ind w:left="0" w:right="0" w:firstLine="0"/>
        <w:jc w:val="left"/>
      </w:pPr>
      <w:r>
        <w:t>1 0.</w:t>
      </w:r>
      <w:r>
        <w:tab/>
      </w:r>
      <w:r>
        <w:t>The usual testing arrangements will apply.</w:t>
      </w:r>
    </w:p>
    <w:p w:rsidR="00DC355F" w:rsidRDefault="00F40162" w:rsidP="0035612F">
      <w:pPr>
        <w:spacing w:after="3740"/>
        <w:ind w:left="10" w:right="0"/>
      </w:pPr>
      <w:r>
        <w:t>S</w:t>
      </w:r>
      <w:r>
        <w:t>ee attached information on vehicles and charging points.</w:t>
      </w:r>
    </w:p>
    <w:sectPr w:rsidR="00DC355F">
      <w:pgSz w:w="11900" w:h="16840"/>
      <w:pgMar w:top="1440" w:right="1435" w:bottom="1440" w:left="13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4262A"/>
    <w:multiLevelType w:val="hybridMultilevel"/>
    <w:tmpl w:val="AAE25374"/>
    <w:lvl w:ilvl="0" w:tplc="E7BEFD74">
      <w:start w:val="2"/>
      <w:numFmt w:val="decimal"/>
      <w:lvlText w:val="%1."/>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CE871A">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E2F934">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24DEAE">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C26254">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A82602">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28981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74ABF6">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1EFD76">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55F"/>
    <w:rsid w:val="0035612F"/>
    <w:rsid w:val="00B83A29"/>
    <w:rsid w:val="00DC355F"/>
    <w:rsid w:val="00F4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8358"/>
  <w15:docId w15:val="{18365B84-786C-426C-9577-793A42F8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2" w:line="261" w:lineRule="auto"/>
      <w:ind w:left="25" w:right="1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img-523145751-0001.pdf</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img-523145751-0001.pdf</dc:title>
  <dc:subject/>
  <dc:creator>pamela.smith</dc:creator>
  <cp:keywords/>
  <cp:lastModifiedBy>Pamela Smith</cp:lastModifiedBy>
  <cp:revision>2</cp:revision>
  <dcterms:created xsi:type="dcterms:W3CDTF">2026-05-04T14:39:00Z</dcterms:created>
  <dcterms:modified xsi:type="dcterms:W3CDTF">2026-05-04T14:39:00Z</dcterms:modified>
</cp:coreProperties>
</file>