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F0722" w14:textId="77777777" w:rsidR="00F6433F" w:rsidRDefault="00000000">
      <w:pPr>
        <w:pStyle w:val="HandoutTitle"/>
        <w:jc w:val="center"/>
      </w:pPr>
      <w:r>
        <w:t>BEAUTY, NAIL &amp; AESTHETIC PREMISES</w:t>
      </w:r>
    </w:p>
    <w:p w14:paraId="1AD17972" w14:textId="77777777" w:rsidR="00F6433F" w:rsidRDefault="00000000">
      <w:pPr>
        <w:spacing w:after="100"/>
        <w:jc w:val="center"/>
      </w:pPr>
      <w:r>
        <w:rPr>
          <w:b/>
          <w:sz w:val="21"/>
        </w:rPr>
        <w:t>Dundee licensing - what you need to know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57"/>
      </w:tblGrid>
      <w:tr w:rsidR="00A26E75" w14:paraId="608B56D0" w14:textId="77777777">
        <w:trPr>
          <w:jc w:val="center"/>
        </w:trPr>
        <w:tc>
          <w:tcPr>
            <w:tcW w:w="7257" w:type="dxa"/>
            <w:shd w:val="clear" w:color="auto" w:fill="EEF3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2CD8F0" w14:textId="320233D4" w:rsidR="00F6433F" w:rsidRDefault="00000000">
            <w:pPr>
              <w:spacing w:after="0"/>
            </w:pPr>
            <w:r>
              <w:rPr>
                <w:b/>
              </w:rPr>
              <w:t>If you provide</w:t>
            </w:r>
            <w:r w:rsidR="00AB5C08">
              <w:rPr>
                <w:b/>
              </w:rPr>
              <w:t xml:space="preserve"> ae</w:t>
            </w:r>
            <w:r w:rsidR="004F346D">
              <w:rPr>
                <w:b/>
              </w:rPr>
              <w:t>sthetics,</w:t>
            </w:r>
            <w:r>
              <w:rPr>
                <w:b/>
              </w:rPr>
              <w:t xml:space="preserve"> nail or massage treatments in Dundee, you may need a licence before carrying out those activities.</w:t>
            </w:r>
          </w:p>
        </w:tc>
      </w:tr>
    </w:tbl>
    <w:p w14:paraId="5C8E4B7E" w14:textId="77777777" w:rsidR="00F6433F" w:rsidRDefault="00000000">
      <w:pPr>
        <w:pStyle w:val="HandoutHeading"/>
      </w:pPr>
      <w:r>
        <w:t>1. Public Entertainment Licence (PEL)</w:t>
      </w:r>
    </w:p>
    <w:p w14:paraId="59F30A1F" w14:textId="69DF6EFF" w:rsidR="00F6433F" w:rsidRDefault="00000000">
      <w:pPr>
        <w:spacing w:after="30"/>
        <w:ind w:left="193" w:hanging="142"/>
      </w:pPr>
      <w:r>
        <w:rPr>
          <w:b/>
        </w:rPr>
        <w:t>• Dundee City Council requires a PEL</w:t>
      </w:r>
      <w:r>
        <w:t xml:space="preserve"> for</w:t>
      </w:r>
      <w:r w:rsidR="00212C04">
        <w:t xml:space="preserve"> some</w:t>
      </w:r>
      <w:r>
        <w:t xml:space="preserve"> beauty treatments, including nail salons, teeth whitening and massage.</w:t>
      </w:r>
    </w:p>
    <w:p w14:paraId="5BD82FEF" w14:textId="77777777" w:rsidR="00F6433F" w:rsidRDefault="00000000">
      <w:pPr>
        <w:spacing w:after="30"/>
        <w:ind w:left="193" w:hanging="142"/>
      </w:pPr>
      <w:r>
        <w:rPr>
          <w:b/>
        </w:rPr>
        <w:t xml:space="preserve">• </w:t>
      </w:r>
      <w:r>
        <w:t>The licence helps ensure suitable standards of health, safety, hygiene and operation are in place.</w:t>
      </w:r>
    </w:p>
    <w:p w14:paraId="0FB3DA84" w14:textId="77777777" w:rsidR="00F6433F" w:rsidRDefault="00000000">
      <w:pPr>
        <w:pStyle w:val="HandoutHeading"/>
      </w:pPr>
      <w:r>
        <w:t>2. Skin Piercing &amp; Tattooing</w:t>
      </w:r>
    </w:p>
    <w:p w14:paraId="01D2A2A5" w14:textId="77777777" w:rsidR="00F6433F" w:rsidRDefault="00000000">
      <w:pPr>
        <w:spacing w:after="30"/>
        <w:ind w:left="193" w:hanging="142"/>
      </w:pPr>
      <w:r>
        <w:rPr>
          <w:b/>
        </w:rPr>
        <w:t xml:space="preserve">• </w:t>
      </w:r>
      <w:r>
        <w:t>A separate licence may be required for treatments such as microblading, lip blush/micropigmentation, tattooing, cosmetic piercing, electrolysis and acupuncture.</w:t>
      </w:r>
    </w:p>
    <w:p w14:paraId="08B63942" w14:textId="77777777" w:rsidR="00F6433F" w:rsidRDefault="00000000">
      <w:pPr>
        <w:spacing w:after="30"/>
        <w:ind w:left="193" w:hanging="142"/>
      </w:pPr>
      <w:r>
        <w:rPr>
          <w:b/>
        </w:rPr>
        <w:t xml:space="preserve">• </w:t>
      </w:r>
      <w:r>
        <w:t>Some regulated healthcare professionals may be exempt. If you are unsure, please check with Licensing before providing the treatment.</w:t>
      </w:r>
    </w:p>
    <w:p w14:paraId="5ED41EA7" w14:textId="77777777" w:rsidR="00F6433F" w:rsidRDefault="00000000">
      <w:pPr>
        <w:spacing w:after="30"/>
        <w:ind w:left="193" w:hanging="142"/>
      </w:pPr>
      <w:r>
        <w:rPr>
          <w:b/>
        </w:rPr>
        <w:t xml:space="preserve">• </w:t>
      </w:r>
      <w:r>
        <w:t>If you provide injectable aesthetic treatments, please tell Licensing who carries them out and whether they are a regulated healthcare professional and/or registered with Healthcare Improvement Scotland (HIS), where applicable.</w:t>
      </w:r>
    </w:p>
    <w:p w14:paraId="0AA8C490" w14:textId="77777777" w:rsidR="00F6433F" w:rsidRDefault="00000000">
      <w:pPr>
        <w:pStyle w:val="HandoutHeading"/>
      </w:pPr>
      <w:r>
        <w:t>What should you do?</w:t>
      </w:r>
    </w:p>
    <w:p w14:paraId="07897E44" w14:textId="77777777" w:rsidR="00F6433F" w:rsidRDefault="00000000">
      <w:pPr>
        <w:spacing w:after="30"/>
        <w:ind w:left="193" w:hanging="142"/>
      </w:pPr>
      <w:r>
        <w:rPr>
          <w:b/>
        </w:rPr>
        <w:t xml:space="preserve">• </w:t>
      </w:r>
      <w:r>
        <w:t>If you do not already hold the appropriate licence, please apply or contact Dundee City Council Licensing for advice.</w:t>
      </w:r>
    </w:p>
    <w:p w14:paraId="40BDA1CA" w14:textId="77777777" w:rsidR="00F6433F" w:rsidRDefault="00000000">
      <w:pPr>
        <w:spacing w:after="30"/>
        <w:ind w:left="193" w:hanging="142"/>
      </w:pPr>
      <w:r>
        <w:rPr>
          <w:b/>
        </w:rPr>
        <w:t xml:space="preserve">• </w:t>
      </w:r>
      <w:r>
        <w:t>If you are unsure which licence applies, provide a list of the treatments you offer and we can advise.</w:t>
      </w:r>
    </w:p>
    <w:p w14:paraId="45F486DE" w14:textId="77777777" w:rsidR="00F6433F" w:rsidRDefault="00000000">
      <w:pPr>
        <w:spacing w:before="60" w:after="40"/>
        <w:jc w:val="center"/>
      </w:pPr>
      <w:r>
        <w:rPr>
          <w:b/>
          <w:color w:val="1F4E79"/>
        </w:rPr>
        <w:t>SCAN / CLICK FOR APPLICATIONS &amp; CONDITIONS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3628"/>
      </w:tblGrid>
      <w:tr w:rsidR="00A26E75" w14:paraId="516FF570" w14:textId="77777777">
        <w:trPr>
          <w:trHeight w:val="1587"/>
          <w:jc w:val="center"/>
        </w:trPr>
        <w:tc>
          <w:tcPr>
            <w:tcW w:w="362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50E6CD3C" w14:textId="77777777" w:rsidR="00F6433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49E3E5F" wp14:editId="25CBAD83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EL_application_and_guidanc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5C67CA" w14:textId="77777777" w:rsidR="00F6433F" w:rsidRDefault="00F6433F">
            <w:pPr>
              <w:spacing w:after="0"/>
              <w:jc w:val="center"/>
            </w:pPr>
            <w:hyperlink r:id="rId7">
              <w:r>
                <w:rPr>
                  <w:b/>
                  <w:color w:val="1F4E79"/>
                  <w:sz w:val="14"/>
                  <w:u w:val="single"/>
                </w:rPr>
                <w:t>PEL application &amp; guidance</w:t>
              </w:r>
            </w:hyperlink>
          </w:p>
        </w:tc>
        <w:tc>
          <w:tcPr>
            <w:tcW w:w="362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10686EE" w14:textId="77777777" w:rsidR="00F6433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1CC3CC1" wp14:editId="63437A7F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ail_Bar_Conditions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730412" w14:textId="77777777" w:rsidR="00F6433F" w:rsidRDefault="00F6433F">
            <w:pPr>
              <w:spacing w:after="0"/>
              <w:jc w:val="center"/>
            </w:pPr>
            <w:hyperlink r:id="rId9">
              <w:r>
                <w:rPr>
                  <w:b/>
                  <w:color w:val="1F4E79"/>
                  <w:sz w:val="14"/>
                  <w:u w:val="single"/>
                </w:rPr>
                <w:t>Nail Bar Conditions</w:t>
              </w:r>
            </w:hyperlink>
          </w:p>
        </w:tc>
      </w:tr>
      <w:tr w:rsidR="00A26E75" w14:paraId="1AEF6278" w14:textId="77777777">
        <w:trPr>
          <w:trHeight w:val="1587"/>
          <w:jc w:val="center"/>
        </w:trPr>
        <w:tc>
          <w:tcPr>
            <w:tcW w:w="362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F27ADCB" w14:textId="77777777" w:rsidR="00F6433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EBF57CB" wp14:editId="7D97D1AC">
                  <wp:extent cx="720000" cy="72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Massage_and_Reflexology_Conditions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4311FF" w14:textId="77777777" w:rsidR="00F6433F" w:rsidRDefault="00F6433F">
            <w:pPr>
              <w:spacing w:after="0"/>
              <w:jc w:val="center"/>
            </w:pPr>
            <w:hyperlink r:id="rId11">
              <w:r>
                <w:rPr>
                  <w:b/>
                  <w:color w:val="1F4E79"/>
                  <w:sz w:val="14"/>
                  <w:u w:val="single"/>
                </w:rPr>
                <w:t>Massage &amp; Reflexology Conditions</w:t>
              </w:r>
            </w:hyperlink>
          </w:p>
        </w:tc>
        <w:tc>
          <w:tcPr>
            <w:tcW w:w="3628" w:type="dxa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81647E3" w14:textId="77777777" w:rsidR="00F6433F" w:rsidRDefault="00000000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453A5E6" wp14:editId="5810507B">
                  <wp:extent cx="720000" cy="720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kin_Piercing_and_Tattooin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D0D104" w14:textId="77777777" w:rsidR="00F6433F" w:rsidRDefault="00F6433F">
            <w:pPr>
              <w:spacing w:after="0"/>
              <w:jc w:val="center"/>
            </w:pPr>
            <w:hyperlink r:id="rId13">
              <w:r>
                <w:rPr>
                  <w:b/>
                  <w:color w:val="1F4E79"/>
                  <w:sz w:val="14"/>
                  <w:u w:val="single"/>
                </w:rPr>
                <w:t>Skin Piercing &amp; Tattooing</w:t>
              </w:r>
            </w:hyperlink>
          </w:p>
        </w:tc>
      </w:tr>
    </w:tbl>
    <w:p w14:paraId="6CA14B2A" w14:textId="77777777" w:rsidR="00F6433F" w:rsidRDefault="00000000">
      <w:pPr>
        <w:spacing w:before="60" w:after="20"/>
      </w:pPr>
      <w:r>
        <w:rPr>
          <w:b/>
        </w:rPr>
        <w:t xml:space="preserve">Licensing contact: </w:t>
      </w:r>
      <w:r>
        <w:t>____________________________________________</w:t>
      </w:r>
    </w:p>
    <w:p w14:paraId="02CD8598" w14:textId="77777777" w:rsidR="00F6433F" w:rsidRDefault="00000000">
      <w:pPr>
        <w:spacing w:after="20"/>
      </w:pPr>
      <w:r>
        <w:rPr>
          <w:b/>
        </w:rPr>
        <w:t xml:space="preserve">Email: </w:t>
      </w:r>
      <w:r>
        <w:t>________________________________________________________</w:t>
      </w:r>
    </w:p>
    <w:p w14:paraId="218ACB19" w14:textId="77777777" w:rsidR="00F6433F" w:rsidRPr="00212C04" w:rsidRDefault="00000000">
      <w:pPr>
        <w:pStyle w:val="Small"/>
        <w:spacing w:after="0"/>
        <w:jc w:val="center"/>
        <w:rPr>
          <w:sz w:val="16"/>
          <w:szCs w:val="16"/>
        </w:rPr>
      </w:pPr>
      <w:r w:rsidRPr="00212C04">
        <w:rPr>
          <w:sz w:val="16"/>
          <w:szCs w:val="16"/>
        </w:rPr>
        <w:t>General guidance only. The licence required will depend on the treatments provided and the status of the person carrying them out.</w:t>
      </w:r>
    </w:p>
    <w:sectPr w:rsidR="00F6433F" w:rsidRPr="00212C04" w:rsidSect="00034616">
      <w:pgSz w:w="8391" w:h="11906"/>
      <w:pgMar w:top="510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5244994">
    <w:abstractNumId w:val="8"/>
  </w:num>
  <w:num w:numId="2" w16cid:durableId="2131318096">
    <w:abstractNumId w:val="6"/>
  </w:num>
  <w:num w:numId="3" w16cid:durableId="1833720904">
    <w:abstractNumId w:val="5"/>
  </w:num>
  <w:num w:numId="4" w16cid:durableId="905725246">
    <w:abstractNumId w:val="4"/>
  </w:num>
  <w:num w:numId="5" w16cid:durableId="2130006924">
    <w:abstractNumId w:val="7"/>
  </w:num>
  <w:num w:numId="6" w16cid:durableId="1171261479">
    <w:abstractNumId w:val="3"/>
  </w:num>
  <w:num w:numId="7" w16cid:durableId="201136815">
    <w:abstractNumId w:val="2"/>
  </w:num>
  <w:num w:numId="8" w16cid:durableId="100997441">
    <w:abstractNumId w:val="1"/>
  </w:num>
  <w:num w:numId="9" w16cid:durableId="1847404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9C6"/>
    <w:rsid w:val="0015074B"/>
    <w:rsid w:val="00212C04"/>
    <w:rsid w:val="0029639D"/>
    <w:rsid w:val="00326F90"/>
    <w:rsid w:val="004F346D"/>
    <w:rsid w:val="00641ED8"/>
    <w:rsid w:val="00882F02"/>
    <w:rsid w:val="00A26E75"/>
    <w:rsid w:val="00AA1D8D"/>
    <w:rsid w:val="00AB5C08"/>
    <w:rsid w:val="00B35316"/>
    <w:rsid w:val="00B47730"/>
    <w:rsid w:val="00CB0664"/>
    <w:rsid w:val="00F55663"/>
    <w:rsid w:val="00F643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8F4F86"/>
  <w14:defaultImageDpi w14:val="300"/>
  <w15:docId w15:val="{9D04571A-3F84-A649-B682-D329346A1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0" w:line="245" w:lineRule="auto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andoutTitle">
    <w:name w:val="Handout Title"/>
    <w:pPr>
      <w:spacing w:after="40"/>
    </w:pPr>
    <w:rPr>
      <w:rFonts w:ascii="Arial" w:hAnsi="Arial"/>
      <w:b/>
      <w:color w:val="1F4E79"/>
      <w:sz w:val="32"/>
    </w:rPr>
  </w:style>
  <w:style w:type="paragraph" w:customStyle="1" w:styleId="HandoutHeading">
    <w:name w:val="Handout Heading"/>
    <w:pPr>
      <w:spacing w:before="40" w:after="40"/>
    </w:pPr>
    <w:rPr>
      <w:rFonts w:ascii="Arial" w:hAnsi="Arial"/>
      <w:b/>
      <w:color w:val="1F4E79"/>
      <w:sz w:val="21"/>
    </w:rPr>
  </w:style>
  <w:style w:type="paragraph" w:customStyle="1" w:styleId="Small">
    <w:name w:val="Small"/>
    <w:pPr>
      <w:spacing w:before="40" w:after="40"/>
    </w:pPr>
    <w:rPr>
      <w:rFonts w:ascii="Arial" w:hAnsi="Arial"/>
      <w:color w:val="464646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protect.checkpoint.com/v2/r02/___https://www.dundeecity.gov.uk/licensing/skin-piercing-and-tattooing-licence___.YzJlOmR1bmRlZWNjOmM6b2ZmaWNlMzY1X2VtYWlsc19hdHRhY2htZW50OmFlMzIyNTAzN2YwZmYwYjk2MWQ1MTYyYzY1OGEwMmVjOjc6ZTc4Zjo0MjA5NmI4MmQ2MWJmMjg1MWQ1ZGY5N2JjYTFmNTkyMDVhZjEwN2MzZWU2NjcyZWNjMGMxZDg1MDNlYWQyNjlkOnA6VDpG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tect.checkpoint.com/v2/r02/___https://www.dundeecity.gov.uk/licensing/public-entertainment-licence___.YzJlOmR1bmRlZWNjOmM6b2ZmaWNlMzY1X2VtYWlsc19hdHRhY2htZW50OmFlMzIyNTAzN2YwZmYwYjk2MWQ1MTYyYzY1OGEwMmVjOjc6ZmJmNjpmMzExYmUzM2I0ZDkzZTI5NTA4YmQyNjY5YTBhNjI3OGY3M2E2MDA0YTkwOWMxNDU2OTU4YmZkNWMzNGM5NjQ1OnA6VDpG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protect.checkpoint.com/v2/r02/___https://www.dundeecity.gov.uk/sites/default/files/publications/public_entertainment_-_massage_and_reflexology_conditions.docx___.YzJlOmR1bmRlZWNjOmM6b2ZmaWNlMzY1X2VtYWlsc19hdHRhY2htZW50OmFlMzIyNTAzN2YwZmYwYjk2MWQ1MTYyYzY1OGEwMmVjOjc6Y2ZjNTo5Nzk5ZjZiZjhmY2ZlYzdlNzE2ODkxYzY0ZGIzYTQyZDdhNDVlZGE3YTc3MGQ4YmE0N2MzMjIxMTZhZDFlN2RhOnA6VDp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protect.checkpoint.com/v2/r02/___https://www.dundeecity.gov.uk/sites/default/files/public_entertainment_-_nail_bar_conditions.docx___.YzJlOmR1bmRlZWNjOmM6b2ZmaWNlMzY1X2VtYWlsc19hdHRhY2htZW50OmFlMzIyNTAzN2YwZmYwYjk2MWQ1MTYyYzY1OGEwMmVjOjc6YTM4OTozNmRkMjQxZjc1ZDQyNGViNTM3NjRlMDM1M2UwNjdhNjIwMWQ5MGVkYWFmNjQ0YmMwM2Q3MTBmZWY1NmE5NmM4OnA6VD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Claudia Burgess</cp:lastModifiedBy>
  <cp:revision>4</cp:revision>
  <cp:lastPrinted>2026-08-13T11:55:00Z</cp:lastPrinted>
  <dcterms:created xsi:type="dcterms:W3CDTF">2026-08-13T12:06:00Z</dcterms:created>
  <dcterms:modified xsi:type="dcterms:W3CDTF">2026-08-13T12:07:00Z</dcterms:modified>
</cp:coreProperties>
</file>