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17AC6106" w:rsidP="17AC6106" w:rsidRDefault="17AC6106" w14:paraId="4F64AC9B" w14:textId="25079D32">
      <w:pPr>
        <w:spacing w:after="60" w:line="278" w:lineRule="auto"/>
        <w:jc w:val="center"/>
      </w:pPr>
    </w:p>
    <w:p w:rsidR="00F825E7" w:rsidP="00F825E7" w:rsidRDefault="003F5B15" w14:paraId="58C62A42" w14:textId="77777777">
      <w:pPr>
        <w:spacing w:after="60" w:line="278" w:lineRule="auto"/>
        <w:jc w:val="center"/>
        <w:rPr>
          <w:rFonts w:ascii="Aptos" w:hAnsi="Aptos" w:eastAsia="Aptos" w:cs="Aptos"/>
          <w:b/>
          <w:bCs/>
          <w:sz w:val="28"/>
          <w:szCs w:val="28"/>
        </w:rPr>
      </w:pPr>
      <w:r>
        <w:rPr>
          <w:rFonts w:ascii="Aptos" w:hAnsi="Aptos" w:eastAsia="Aptos" w:cs="Aptos"/>
          <w:b/>
          <w:bCs/>
          <w:noProof/>
          <w:sz w:val="28"/>
          <w:szCs w:val="28"/>
        </w:rPr>
        <w:drawing>
          <wp:inline distT="0" distB="0" distL="0" distR="0" wp14:anchorId="7A1A7CC3" wp14:editId="51159B41">
            <wp:extent cx="9552371" cy="4991132"/>
            <wp:effectExtent l="0" t="0" r="0" b="0"/>
            <wp:docPr id="1191935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35942" name="Picture 11919359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85527" cy="5008456"/>
                    </a:xfrm>
                    <a:prstGeom prst="rect">
                      <a:avLst/>
                    </a:prstGeom>
                  </pic:spPr>
                </pic:pic>
              </a:graphicData>
            </a:graphic>
          </wp:inline>
        </w:drawing>
      </w:r>
    </w:p>
    <w:p w:rsidR="006A02E8" w:rsidP="00F825E7" w:rsidRDefault="006A02E8" w14:paraId="19B12540" w14:textId="77777777">
      <w:pPr>
        <w:spacing w:after="60" w:line="278" w:lineRule="auto"/>
        <w:jc w:val="center"/>
        <w:rPr>
          <w:rFonts w:ascii="Aptos" w:hAnsi="Aptos" w:eastAsia="Aptos" w:cs="Aptos"/>
          <w:b/>
          <w:bCs/>
          <w:sz w:val="28"/>
          <w:szCs w:val="28"/>
        </w:rPr>
      </w:pPr>
    </w:p>
    <w:p w:rsidR="007C51D1" w:rsidP="00F825E7" w:rsidRDefault="007C51D1" w14:paraId="05234A46" w14:textId="77777777">
      <w:pPr>
        <w:spacing w:after="60" w:line="278" w:lineRule="auto"/>
        <w:jc w:val="center"/>
        <w:rPr>
          <w:rFonts w:ascii="Aptos" w:hAnsi="Aptos" w:eastAsia="Aptos" w:cs="Aptos"/>
          <w:b/>
          <w:bCs/>
          <w:sz w:val="28"/>
          <w:szCs w:val="28"/>
        </w:rPr>
        <w:sectPr w:rsidR="007C51D1" w:rsidSect="00F825E7">
          <w:headerReference w:type="even" r:id="rId12"/>
          <w:headerReference w:type="default" r:id="rId13"/>
          <w:footerReference w:type="even" r:id="rId14"/>
          <w:footerReference w:type="default" r:id="rId15"/>
          <w:headerReference w:type="first" r:id="rId16"/>
          <w:footerReference w:type="first" r:id="rId17"/>
          <w:pgSz w:w="16838" w:h="11906" w:orient="landscape"/>
          <w:pgMar w:top="720" w:right="720" w:bottom="720" w:left="720" w:header="720" w:footer="720" w:gutter="0"/>
          <w:cols w:space="720"/>
          <w:docGrid w:linePitch="360"/>
        </w:sectPr>
      </w:pPr>
    </w:p>
    <w:p w:rsidRPr="001478F1" w:rsidR="008423AC" w:rsidP="006F41AE" w:rsidRDefault="463CE9BF" w14:paraId="5E5787A5" w14:textId="648FC236">
      <w:pPr>
        <w:spacing w:after="60" w:line="278" w:lineRule="auto"/>
        <w:jc w:val="both"/>
        <w:rPr>
          <w:rFonts w:ascii="Aptos" w:hAnsi="Aptos" w:eastAsia="Aptos" w:cs="Aptos"/>
          <w:b/>
          <w:bCs/>
          <w:sz w:val="28"/>
          <w:szCs w:val="28"/>
        </w:rPr>
      </w:pPr>
      <w:r w:rsidRPr="001478F1">
        <w:rPr>
          <w:rFonts w:ascii="Aptos" w:hAnsi="Aptos" w:eastAsia="Aptos" w:cs="Aptos"/>
          <w:b/>
          <w:bCs/>
          <w:sz w:val="28"/>
          <w:szCs w:val="28"/>
        </w:rPr>
        <w:lastRenderedPageBreak/>
        <w:t>Dundee Partnership Charter</w:t>
      </w:r>
    </w:p>
    <w:p w:rsidRPr="00E32B78" w:rsidR="463CE9BF" w:rsidP="00960726" w:rsidRDefault="001478F1" w14:paraId="07505D56" w14:textId="3C393741">
      <w:pPr>
        <w:spacing w:after="60" w:line="278" w:lineRule="auto"/>
        <w:jc w:val="both"/>
        <w:rPr>
          <w:rFonts w:ascii="Aptos" w:hAnsi="Aptos" w:eastAsia="Aptos" w:cs="Aptos"/>
          <w:sz w:val="22"/>
          <w:szCs w:val="22"/>
        </w:rPr>
      </w:pPr>
      <w:r w:rsidRPr="00E32B78">
        <w:rPr>
          <w:rFonts w:ascii="Aptos" w:hAnsi="Aptos" w:eastAsia="Aptos" w:cs="Aptos"/>
          <w:b/>
          <w:bCs/>
          <w:noProof/>
          <w:sz w:val="22"/>
          <w:szCs w:val="22"/>
        </w:rPr>
        <w:drawing>
          <wp:anchor distT="0" distB="0" distL="114300" distR="114300" simplePos="0" relativeHeight="251658240" behindDoc="0" locked="0" layoutInCell="1" allowOverlap="1" wp14:anchorId="30FE6C93" wp14:editId="5AD72E3C">
            <wp:simplePos x="0" y="0"/>
            <wp:positionH relativeFrom="margin">
              <wp:align>right</wp:align>
            </wp:positionH>
            <wp:positionV relativeFrom="paragraph">
              <wp:posOffset>120015</wp:posOffset>
            </wp:positionV>
            <wp:extent cx="2470150" cy="909955"/>
            <wp:effectExtent l="0" t="0" r="6350" b="4445"/>
            <wp:wrapSquare wrapText="bothSides"/>
            <wp:docPr id="536462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462529" name="Picture 53646252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70150" cy="909955"/>
                    </a:xfrm>
                    <a:prstGeom prst="rect">
                      <a:avLst/>
                    </a:prstGeom>
                  </pic:spPr>
                </pic:pic>
              </a:graphicData>
            </a:graphic>
            <wp14:sizeRelH relativeFrom="page">
              <wp14:pctWidth>0</wp14:pctWidth>
            </wp14:sizeRelH>
            <wp14:sizeRelV relativeFrom="page">
              <wp14:pctHeight>0</wp14:pctHeight>
            </wp14:sizeRelV>
          </wp:anchor>
        </w:drawing>
      </w:r>
      <w:r w:rsidRPr="00E32B78" w:rsidR="463CE9BF">
        <w:rPr>
          <w:rFonts w:ascii="Aptos" w:hAnsi="Aptos" w:eastAsia="Aptos" w:cs="Aptos"/>
          <w:sz w:val="22"/>
          <w:szCs w:val="22"/>
        </w:rPr>
        <w:t>The below principles set out how partners in the Dundee Partnership will work together to deliver shared outcomes for the city. They are grounded firmly in Community Planning practice and Scottish Government statutory and non-statutory guidance.</w:t>
      </w:r>
    </w:p>
    <w:p w:rsidR="00F13C17" w:rsidP="00F13C17" w:rsidRDefault="00F13C17" w14:paraId="3E8C149E" w14:textId="77777777">
      <w:pPr>
        <w:spacing w:after="60" w:line="278" w:lineRule="auto"/>
        <w:jc w:val="both"/>
        <w:rPr>
          <w:sz w:val="22"/>
          <w:szCs w:val="22"/>
        </w:rPr>
      </w:pPr>
    </w:p>
    <w:p w:rsidRPr="00604CC5" w:rsidR="00F13C17" w:rsidP="00F13C17" w:rsidRDefault="00F13C17" w14:paraId="78FE13EE" w14:textId="2DAC1AC7">
      <w:pPr>
        <w:spacing w:after="60" w:line="278" w:lineRule="auto"/>
        <w:jc w:val="both"/>
        <w:rPr>
          <w:sz w:val="22"/>
          <w:szCs w:val="22"/>
        </w:rPr>
      </w:pPr>
      <w:r w:rsidRPr="17AC6106" w:rsidR="00F13C17">
        <w:rPr>
          <w:sz w:val="22"/>
          <w:szCs w:val="22"/>
        </w:rPr>
        <w:t>The Dundee Partnership Management Group (DPMG) provides strategic leadership, oversight, and coordination for the work of the Dundee Partnership, the city’s Community Planning Partnership (CPP).</w:t>
      </w:r>
    </w:p>
    <w:p w:rsidRPr="00604CC5" w:rsidR="00F13C17" w:rsidP="00F13C17" w:rsidRDefault="00F13C17" w14:paraId="464F9569" w14:textId="77777777">
      <w:pPr>
        <w:spacing w:after="60" w:line="278" w:lineRule="auto"/>
        <w:jc w:val="both"/>
        <w:rPr>
          <w:sz w:val="22"/>
          <w:szCs w:val="22"/>
        </w:rPr>
      </w:pPr>
      <w:r w:rsidRPr="00604CC5">
        <w:rPr>
          <w:sz w:val="22"/>
          <w:szCs w:val="22"/>
        </w:rPr>
        <w:t>The Group’s core purpose is to:</w:t>
      </w:r>
    </w:p>
    <w:p w:rsidRPr="00604CC5" w:rsidR="00F13C17" w:rsidP="00F13C17" w:rsidRDefault="00F13C17" w14:paraId="7623B209" w14:textId="77777777">
      <w:pPr>
        <w:pStyle w:val="ListParagraph"/>
        <w:numPr>
          <w:ilvl w:val="0"/>
          <w:numId w:val="19"/>
        </w:numPr>
        <w:spacing w:after="60" w:line="278" w:lineRule="auto"/>
        <w:contextualSpacing w:val="0"/>
        <w:jc w:val="both"/>
        <w:rPr>
          <w:sz w:val="22"/>
          <w:szCs w:val="22"/>
        </w:rPr>
      </w:pPr>
      <w:r w:rsidRPr="00604CC5">
        <w:rPr>
          <w:sz w:val="22"/>
          <w:szCs w:val="22"/>
        </w:rPr>
        <w:t>Drive delivery of the Dundee City Plan (Local Outcomes Improvement Plan)</w:t>
      </w:r>
    </w:p>
    <w:p w:rsidRPr="00604CC5" w:rsidR="00F13C17" w:rsidP="00F13C17" w:rsidRDefault="00F13C17" w14:paraId="5271FBC1" w14:textId="77777777">
      <w:pPr>
        <w:pStyle w:val="ListParagraph"/>
        <w:numPr>
          <w:ilvl w:val="0"/>
          <w:numId w:val="19"/>
        </w:numPr>
        <w:spacing w:after="60" w:line="278" w:lineRule="auto"/>
        <w:contextualSpacing w:val="0"/>
        <w:jc w:val="both"/>
        <w:rPr>
          <w:sz w:val="22"/>
          <w:szCs w:val="22"/>
        </w:rPr>
      </w:pPr>
      <w:r w:rsidRPr="00604CC5">
        <w:rPr>
          <w:sz w:val="22"/>
          <w:szCs w:val="22"/>
        </w:rPr>
        <w:t>Ensure collective leadership and accountability across partners</w:t>
      </w:r>
    </w:p>
    <w:p w:rsidRPr="00604CC5" w:rsidR="00F13C17" w:rsidP="00F13C17" w:rsidRDefault="00F13C17" w14:paraId="79D3F7F2" w14:textId="77777777">
      <w:pPr>
        <w:pStyle w:val="ListParagraph"/>
        <w:numPr>
          <w:ilvl w:val="0"/>
          <w:numId w:val="19"/>
        </w:numPr>
        <w:spacing w:after="60" w:line="278" w:lineRule="auto"/>
        <w:contextualSpacing w:val="0"/>
        <w:jc w:val="both"/>
        <w:rPr>
          <w:sz w:val="22"/>
          <w:szCs w:val="22"/>
        </w:rPr>
      </w:pPr>
      <w:r w:rsidRPr="00604CC5">
        <w:rPr>
          <w:sz w:val="22"/>
          <w:szCs w:val="22"/>
        </w:rPr>
        <w:t>Focus on improving outcomes and reducing inequalities across Dundee</w:t>
      </w:r>
    </w:p>
    <w:p w:rsidRPr="00604CC5" w:rsidR="00F13C17" w:rsidP="00F13C17" w:rsidRDefault="00F13C17" w14:paraId="53DC0123" w14:textId="77777777">
      <w:pPr>
        <w:pStyle w:val="ListParagraph"/>
        <w:numPr>
          <w:ilvl w:val="0"/>
          <w:numId w:val="19"/>
        </w:numPr>
        <w:spacing w:after="60" w:line="278" w:lineRule="auto"/>
        <w:contextualSpacing w:val="0"/>
        <w:jc w:val="both"/>
        <w:rPr>
          <w:sz w:val="22"/>
          <w:szCs w:val="22"/>
        </w:rPr>
      </w:pPr>
      <w:r w:rsidRPr="17AC6106" w:rsidR="00F13C17">
        <w:rPr>
          <w:sz w:val="22"/>
          <w:szCs w:val="22"/>
        </w:rPr>
        <w:t>Provide a mechanism for joint decision-making and strategic alignment</w:t>
      </w:r>
    </w:p>
    <w:p w:rsidR="0C4C39D7" w:rsidP="00960726" w:rsidRDefault="0C4C39D7" w14:paraId="643750A4" w14:textId="755694AB">
      <w:pPr>
        <w:spacing w:after="60" w:line="278" w:lineRule="auto"/>
        <w:jc w:val="both"/>
        <w:rPr>
          <w:rFonts w:ascii="Aptos" w:hAnsi="Aptos" w:eastAsia="Aptos" w:cs="Aptos"/>
        </w:rPr>
      </w:pPr>
    </w:p>
    <w:p w:rsidRPr="00123469" w:rsidR="00123469" w:rsidP="006F41AE" w:rsidRDefault="1D36BBBB" w14:paraId="5708A73B" w14:textId="017BA777">
      <w:pPr>
        <w:pStyle w:val="Heading2"/>
        <w:keepNext w:val="0"/>
        <w:keepLines w:val="0"/>
        <w:numPr>
          <w:ilvl w:val="0"/>
          <w:numId w:val="27"/>
        </w:numPr>
        <w:spacing w:before="0" w:after="60" w:line="278" w:lineRule="auto"/>
        <w:jc w:val="both"/>
        <w:rPr>
          <w:rFonts w:ascii="Aptos" w:hAnsi="Aptos" w:eastAsia="Aptos" w:cs="Aptos"/>
          <w:b/>
          <w:bCs/>
          <w:sz w:val="24"/>
          <w:szCs w:val="24"/>
        </w:rPr>
      </w:pPr>
      <w:r w:rsidRPr="0C4C39D7">
        <w:rPr>
          <w:rFonts w:ascii="Aptos" w:hAnsi="Aptos" w:eastAsia="Aptos" w:cs="Aptos"/>
          <w:b/>
          <w:bCs/>
          <w:sz w:val="24"/>
          <w:szCs w:val="24"/>
        </w:rPr>
        <w:t>Shared Commitment to Reducing Inequality and Improving Outcomes</w:t>
      </w:r>
      <w:r w:rsidR="007E47CF">
        <w:rPr>
          <w:rStyle w:val="FootnoteReference"/>
          <w:rFonts w:ascii="Aptos" w:hAnsi="Aptos" w:eastAsia="Aptos" w:cs="Aptos"/>
          <w:b/>
          <w:bCs/>
          <w:sz w:val="24"/>
          <w:szCs w:val="24"/>
        </w:rPr>
        <w:footnoteReference w:id="1"/>
      </w:r>
    </w:p>
    <w:p w:rsidR="00123469" w:rsidP="00960726" w:rsidRDefault="00123469" w14:paraId="7276CF8D" w14:textId="2D11795C">
      <w:pPr>
        <w:spacing w:after="60" w:line="278" w:lineRule="auto"/>
        <w:jc w:val="both"/>
        <w:rPr>
          <w:rFonts w:ascii="Aptos" w:hAnsi="Aptos" w:eastAsia="Aptos" w:cs="Aptos"/>
          <w:sz w:val="22"/>
          <w:szCs w:val="22"/>
        </w:rPr>
      </w:pPr>
      <w:r w:rsidRPr="00E32B78">
        <w:rPr>
          <w:rFonts w:ascii="Aptos" w:hAnsi="Aptos" w:eastAsia="Aptos" w:cs="Aptos"/>
          <w:sz w:val="22"/>
          <w:szCs w:val="22"/>
        </w:rPr>
        <w:t>We will work collectively to improve outcomes for people and communities in Dundee, with a clear and sustained focus on reducing inequalities of outcome resulting from socio</w:t>
      </w:r>
      <w:r w:rsidR="00AC72BA">
        <w:rPr>
          <w:rFonts w:ascii="Aptos" w:hAnsi="Aptos" w:eastAsia="Aptos" w:cs="Aptos"/>
          <w:sz w:val="22"/>
          <w:szCs w:val="22"/>
        </w:rPr>
        <w:t>-</w:t>
      </w:r>
      <w:r w:rsidRPr="00E32B78">
        <w:rPr>
          <w:rFonts w:ascii="Aptos" w:hAnsi="Aptos" w:eastAsia="Aptos" w:cs="Aptos"/>
          <w:sz w:val="22"/>
          <w:szCs w:val="22"/>
        </w:rPr>
        <w:t>economic disadvantage.</w:t>
      </w:r>
    </w:p>
    <w:p w:rsidR="00DD568B" w:rsidP="00960726" w:rsidRDefault="00DD568B" w14:paraId="6DB3E50A" w14:textId="5305455D">
      <w:pPr>
        <w:spacing w:after="60" w:line="278" w:lineRule="auto"/>
        <w:jc w:val="both"/>
        <w:rPr>
          <w:rFonts w:ascii="Aptos" w:hAnsi="Aptos" w:eastAsia="Aptos" w:cs="Aptos"/>
          <w:sz w:val="22"/>
          <w:szCs w:val="22"/>
        </w:rPr>
      </w:pPr>
      <w:r>
        <w:rPr>
          <w:rFonts w:ascii="Aptos" w:hAnsi="Aptos" w:eastAsia="Aptos" w:cs="Aptos"/>
          <w:sz w:val="22"/>
          <w:szCs w:val="22"/>
        </w:rPr>
        <w:t xml:space="preserve">This will be achieved </w:t>
      </w:r>
      <w:r w:rsidR="00123469">
        <w:rPr>
          <w:rFonts w:ascii="Aptos" w:hAnsi="Aptos" w:eastAsia="Aptos" w:cs="Aptos"/>
          <w:sz w:val="22"/>
          <w:szCs w:val="22"/>
        </w:rPr>
        <w:t>through a focused set of shared priorities agreed by the Partnership, with collective effort directed to where it will have the greatest impact.</w:t>
      </w:r>
    </w:p>
    <w:p w:rsidRPr="00E32B78" w:rsidR="006A5590" w:rsidP="00960726" w:rsidRDefault="006A5590" w14:paraId="46707617" w14:textId="77777777">
      <w:pPr>
        <w:spacing w:after="60" w:line="278" w:lineRule="auto"/>
        <w:jc w:val="both"/>
        <w:rPr>
          <w:rFonts w:ascii="Aptos" w:hAnsi="Aptos" w:eastAsia="Aptos" w:cs="Aptos"/>
          <w:sz w:val="22"/>
          <w:szCs w:val="22"/>
        </w:rPr>
      </w:pPr>
    </w:p>
    <w:p w:rsidRPr="00C90145" w:rsidR="463CE9BF" w:rsidP="00E43232" w:rsidRDefault="463CE9BF" w14:paraId="4213338D" w14:textId="405394FE">
      <w:pPr>
        <w:pStyle w:val="Heading2"/>
        <w:keepNext w:val="0"/>
        <w:keepLines w:val="0"/>
        <w:spacing w:before="0" w:after="60" w:line="278" w:lineRule="auto"/>
        <w:jc w:val="both"/>
        <w:rPr>
          <w:rFonts w:asciiTheme="minorHAnsi" w:hAnsiTheme="minorHAnsi"/>
          <w:sz w:val="24"/>
          <w:szCs w:val="24"/>
        </w:rPr>
      </w:pPr>
      <w:r w:rsidRPr="00C90145">
        <w:rPr>
          <w:rFonts w:eastAsia="Segoe UI" w:cs="Segoe UI" w:asciiTheme="minorHAnsi" w:hAnsiTheme="minorHAnsi"/>
          <w:b/>
          <w:bCs/>
          <w:sz w:val="24"/>
          <w:szCs w:val="24"/>
        </w:rPr>
        <w:t>2. Communities as Equal Partners in Planning and Delivery</w:t>
      </w:r>
      <w:r w:rsidR="00030E71">
        <w:rPr>
          <w:rStyle w:val="FootnoteReference"/>
          <w:rFonts w:asciiTheme="minorHAnsi" w:hAnsiTheme="minorHAnsi"/>
          <w:sz w:val="24"/>
          <w:szCs w:val="24"/>
        </w:rPr>
        <w:footnoteReference w:id="2"/>
      </w:r>
    </w:p>
    <w:p w:rsidR="006F6DB2" w:rsidP="00960726" w:rsidRDefault="463CE9BF" w14:paraId="649E4624" w14:textId="77777777">
      <w:pPr>
        <w:spacing w:after="60" w:line="278" w:lineRule="auto"/>
        <w:jc w:val="both"/>
        <w:rPr>
          <w:rFonts w:ascii="Aptos" w:hAnsi="Aptos" w:eastAsia="Aptos" w:cs="Aptos"/>
          <w:sz w:val="22"/>
          <w:szCs w:val="22"/>
        </w:rPr>
      </w:pPr>
      <w:r w:rsidRPr="00E32B78">
        <w:rPr>
          <w:rFonts w:eastAsia="Segoe UI" w:cs="Segoe UI"/>
          <w:sz w:val="22"/>
          <w:szCs w:val="22"/>
        </w:rPr>
        <w:t xml:space="preserve">We will treat communities as equal partners—working with communities of place and interest to shape priorities, </w:t>
      </w:r>
      <w:r w:rsidRPr="00E32B78" w:rsidR="754559C1">
        <w:rPr>
          <w:rFonts w:eastAsia="Segoe UI" w:cs="Segoe UI"/>
          <w:sz w:val="22"/>
          <w:szCs w:val="22"/>
        </w:rPr>
        <w:t>coproduce</w:t>
      </w:r>
      <w:r w:rsidRPr="00E32B78">
        <w:rPr>
          <w:rFonts w:eastAsia="Segoe UI" w:cs="Segoe UI"/>
          <w:sz w:val="22"/>
          <w:szCs w:val="22"/>
        </w:rPr>
        <w:t xml:space="preserve"> solutions, and review progress.</w:t>
      </w:r>
    </w:p>
    <w:p w:rsidRPr="00E43232" w:rsidR="463CE9BF" w:rsidP="00960726" w:rsidRDefault="006F6DB2" w14:paraId="54B3BCB0" w14:textId="18BF9980">
      <w:pPr>
        <w:spacing w:after="60" w:line="278" w:lineRule="auto"/>
        <w:jc w:val="both"/>
        <w:rPr>
          <w:rFonts w:ascii="Aptos" w:hAnsi="Aptos" w:eastAsia="Aptos" w:cs="Aptos"/>
          <w:sz w:val="22"/>
          <w:szCs w:val="22"/>
        </w:rPr>
      </w:pPr>
      <w:r>
        <w:rPr>
          <w:rFonts w:ascii="Aptos" w:hAnsi="Aptos" w:eastAsia="Aptos" w:cs="Aptos"/>
          <w:sz w:val="22"/>
          <w:szCs w:val="22"/>
        </w:rPr>
        <w:t>We will clearly set out how community voices are heard and acted upon, including through Local Community Planning Partnerships (LCPPs), thematic groups, and direct community representation within Dundee Partnership structures. This will be reinforced through ensuring that two-way, transparent communications let communities see where their input has influenced decisions and actions.</w:t>
      </w:r>
    </w:p>
    <w:p w:rsidRPr="00E32B78" w:rsidR="006A5590" w:rsidP="00960726" w:rsidRDefault="006A5590" w14:paraId="3ABE1152" w14:textId="77777777">
      <w:pPr>
        <w:spacing w:after="60" w:line="278" w:lineRule="auto"/>
        <w:jc w:val="both"/>
        <w:rPr>
          <w:sz w:val="22"/>
          <w:szCs w:val="22"/>
        </w:rPr>
      </w:pPr>
    </w:p>
    <w:p w:rsidRPr="005C1E2A" w:rsidR="463CE9BF" w:rsidP="00E43232" w:rsidRDefault="463CE9BF" w14:paraId="45741990" w14:textId="3F56D3A4">
      <w:pPr>
        <w:pStyle w:val="Heading2"/>
        <w:keepNext w:val="0"/>
        <w:keepLines w:val="0"/>
        <w:spacing w:before="0" w:after="60" w:line="278" w:lineRule="auto"/>
        <w:jc w:val="both"/>
        <w:rPr>
          <w:rFonts w:asciiTheme="minorHAnsi" w:hAnsiTheme="minorHAnsi"/>
          <w:sz w:val="24"/>
          <w:szCs w:val="24"/>
        </w:rPr>
      </w:pPr>
      <w:r w:rsidRPr="005C1E2A">
        <w:rPr>
          <w:rFonts w:eastAsia="Segoe UI" w:cs="Segoe UI" w:asciiTheme="minorHAnsi" w:hAnsiTheme="minorHAnsi"/>
          <w:b/>
          <w:bCs/>
          <w:sz w:val="24"/>
          <w:szCs w:val="24"/>
        </w:rPr>
        <w:lastRenderedPageBreak/>
        <w:t>3. Collaborative Leadership, Trust, and Mutual Accountability</w:t>
      </w:r>
      <w:r w:rsidR="005C1E2A">
        <w:rPr>
          <w:rStyle w:val="FootnoteReference"/>
          <w:rFonts w:asciiTheme="minorHAnsi" w:hAnsiTheme="minorHAnsi"/>
          <w:sz w:val="24"/>
          <w:szCs w:val="24"/>
        </w:rPr>
        <w:footnoteReference w:id="3"/>
      </w:r>
    </w:p>
    <w:p w:rsidR="002A40AB" w:rsidP="00960726" w:rsidRDefault="463CE9BF" w14:paraId="40F378A6" w14:textId="0CE8652C">
      <w:pPr>
        <w:spacing w:after="60" w:line="278" w:lineRule="auto"/>
        <w:jc w:val="both"/>
        <w:rPr>
          <w:rFonts w:eastAsia="Segoe UI" w:cs="Segoe UI"/>
          <w:sz w:val="22"/>
          <w:szCs w:val="22"/>
        </w:rPr>
      </w:pPr>
      <w:r w:rsidRPr="00E32B78">
        <w:rPr>
          <w:rFonts w:eastAsia="Segoe UI" w:cs="Segoe UI"/>
          <w:sz w:val="22"/>
          <w:szCs w:val="22"/>
        </w:rPr>
        <w:t xml:space="preserve">We will lead collaboratively, build relationships based on trust and respect, and hold ourselves collectively accountable for delivering </w:t>
      </w:r>
      <w:r w:rsidR="002A40AB">
        <w:rPr>
          <w:rFonts w:eastAsia="Segoe UI" w:cs="Segoe UI"/>
          <w:sz w:val="22"/>
          <w:szCs w:val="22"/>
        </w:rPr>
        <w:t>agreed actions and outcomes</w:t>
      </w:r>
      <w:r w:rsidRPr="00E32B78">
        <w:rPr>
          <w:rFonts w:eastAsia="Segoe UI" w:cs="Segoe UI"/>
          <w:sz w:val="22"/>
          <w:szCs w:val="22"/>
        </w:rPr>
        <w:t>.</w:t>
      </w:r>
      <w:r w:rsidR="008E3621">
        <w:rPr>
          <w:rFonts w:eastAsia="Segoe UI" w:cs="Segoe UI"/>
          <w:sz w:val="22"/>
          <w:szCs w:val="22"/>
        </w:rPr>
        <w:t xml:space="preserve"> </w:t>
      </w:r>
      <w:r w:rsidR="00BF5843">
        <w:rPr>
          <w:rFonts w:eastAsia="Segoe UI" w:cs="Segoe UI"/>
          <w:sz w:val="22"/>
          <w:szCs w:val="22"/>
        </w:rPr>
        <w:t xml:space="preserve">A Partnership Work Plan </w:t>
      </w:r>
      <w:r w:rsidR="00FA3A4F">
        <w:rPr>
          <w:rFonts w:eastAsia="Segoe UI" w:cs="Segoe UI"/>
          <w:sz w:val="22"/>
          <w:szCs w:val="22"/>
        </w:rPr>
        <w:t xml:space="preserve">will </w:t>
      </w:r>
      <w:r w:rsidR="00014286">
        <w:rPr>
          <w:rFonts w:eastAsia="Segoe UI" w:cs="Segoe UI"/>
          <w:sz w:val="22"/>
          <w:szCs w:val="22"/>
        </w:rPr>
        <w:t xml:space="preserve">be maintained that </w:t>
      </w:r>
      <w:r w:rsidR="00BF5843">
        <w:rPr>
          <w:rFonts w:eastAsia="Segoe UI" w:cs="Segoe UI"/>
          <w:sz w:val="22"/>
          <w:szCs w:val="22"/>
        </w:rPr>
        <w:t xml:space="preserve">will </w:t>
      </w:r>
      <w:r w:rsidR="000C3497">
        <w:rPr>
          <w:rFonts w:eastAsia="Segoe UI" w:cs="Segoe UI"/>
          <w:sz w:val="22"/>
          <w:szCs w:val="22"/>
        </w:rPr>
        <w:t xml:space="preserve">include actions </w:t>
      </w:r>
      <w:r w:rsidR="009F075E">
        <w:rPr>
          <w:rFonts w:eastAsia="Segoe UI" w:cs="Segoe UI"/>
          <w:sz w:val="22"/>
          <w:szCs w:val="22"/>
        </w:rPr>
        <w:t xml:space="preserve">agreed by the DPMG </w:t>
      </w:r>
      <w:r w:rsidR="000C3497">
        <w:rPr>
          <w:rFonts w:eastAsia="Segoe UI" w:cs="Segoe UI"/>
          <w:sz w:val="22"/>
          <w:szCs w:val="22"/>
        </w:rPr>
        <w:t xml:space="preserve">along with </w:t>
      </w:r>
      <w:r w:rsidR="003918D4">
        <w:rPr>
          <w:rFonts w:eastAsia="Segoe UI" w:cs="Segoe UI"/>
          <w:sz w:val="22"/>
          <w:szCs w:val="22"/>
        </w:rPr>
        <w:t>the l</w:t>
      </w:r>
      <w:r w:rsidR="000C3497">
        <w:rPr>
          <w:rFonts w:eastAsia="Segoe UI" w:cs="Segoe UI"/>
          <w:sz w:val="22"/>
          <w:szCs w:val="22"/>
        </w:rPr>
        <w:t>eads, timescales and review points for these</w:t>
      </w:r>
      <w:r w:rsidR="0085249E">
        <w:rPr>
          <w:rFonts w:eastAsia="Segoe UI" w:cs="Segoe UI"/>
          <w:sz w:val="22"/>
          <w:szCs w:val="22"/>
        </w:rPr>
        <w:t xml:space="preserve">. </w:t>
      </w:r>
      <w:r w:rsidR="009F075E">
        <w:rPr>
          <w:rFonts w:eastAsia="Segoe UI" w:cs="Segoe UI"/>
          <w:sz w:val="22"/>
          <w:szCs w:val="22"/>
        </w:rPr>
        <w:t>T</w:t>
      </w:r>
      <w:r w:rsidR="00E524EE">
        <w:rPr>
          <w:rFonts w:eastAsia="Segoe UI" w:cs="Segoe UI"/>
          <w:sz w:val="22"/>
          <w:szCs w:val="22"/>
        </w:rPr>
        <w:t>his will provide a clear</w:t>
      </w:r>
      <w:r w:rsidR="002A40AB">
        <w:rPr>
          <w:rFonts w:eastAsia="Segoe UI" w:cs="Segoe UI"/>
          <w:sz w:val="22"/>
          <w:szCs w:val="22"/>
        </w:rPr>
        <w:t xml:space="preserve"> mechanism </w:t>
      </w:r>
      <w:r w:rsidR="00960726">
        <w:rPr>
          <w:rFonts w:eastAsia="Segoe UI" w:cs="Segoe UI"/>
          <w:sz w:val="22"/>
          <w:szCs w:val="22"/>
        </w:rPr>
        <w:t>for tracking progress and addressing under-delivery.</w:t>
      </w:r>
    </w:p>
    <w:p w:rsidR="463CE9BF" w:rsidP="00960726" w:rsidRDefault="008E3621" w14:paraId="7D873FF3" w14:textId="3D8F63C6">
      <w:pPr>
        <w:spacing w:after="60" w:line="278" w:lineRule="auto"/>
        <w:jc w:val="both"/>
        <w:rPr>
          <w:rFonts w:eastAsia="Segoe UI" w:cs="Segoe UI"/>
          <w:sz w:val="22"/>
          <w:szCs w:val="22"/>
        </w:rPr>
      </w:pPr>
      <w:r>
        <w:rPr>
          <w:rFonts w:eastAsia="Segoe UI" w:cs="Segoe UI"/>
          <w:sz w:val="22"/>
          <w:szCs w:val="22"/>
        </w:rPr>
        <w:t>Partners will be expected to make clear and deliverable commitments aligned to shared priorities, including through the contribution of organisational resources, expertise, and influence.</w:t>
      </w:r>
    </w:p>
    <w:p w:rsidR="000B7538" w:rsidP="00960726" w:rsidRDefault="000B7538" w14:paraId="30913658" w14:textId="77777777">
      <w:pPr>
        <w:spacing w:after="60" w:line="278" w:lineRule="auto"/>
        <w:jc w:val="both"/>
        <w:rPr>
          <w:rFonts w:eastAsia="Segoe UI" w:cs="Segoe UI"/>
          <w:sz w:val="22"/>
          <w:szCs w:val="22"/>
        </w:rPr>
      </w:pPr>
    </w:p>
    <w:p w:rsidRPr="002436FE" w:rsidR="463CE9BF" w:rsidP="0011543A" w:rsidRDefault="463CE9BF" w14:paraId="12EFBEE6" w14:textId="1BF4241B">
      <w:pPr>
        <w:pStyle w:val="Heading2"/>
        <w:keepNext w:val="0"/>
        <w:keepLines w:val="0"/>
        <w:spacing w:before="0" w:after="60" w:line="278" w:lineRule="auto"/>
        <w:jc w:val="both"/>
        <w:rPr>
          <w:rFonts w:ascii="Aptos" w:hAnsi="Aptos"/>
          <w:sz w:val="24"/>
          <w:szCs w:val="24"/>
        </w:rPr>
      </w:pPr>
      <w:r w:rsidRPr="002436FE">
        <w:rPr>
          <w:rFonts w:ascii="Aptos" w:hAnsi="Aptos" w:eastAsia="Segoe UI" w:cs="Segoe UI"/>
          <w:b/>
          <w:bCs/>
          <w:sz w:val="24"/>
          <w:szCs w:val="24"/>
        </w:rPr>
        <w:t xml:space="preserve">4. </w:t>
      </w:r>
      <w:r w:rsidRPr="002436FE" w:rsidR="52B11AD4">
        <w:rPr>
          <w:rFonts w:ascii="Aptos" w:hAnsi="Aptos" w:eastAsia="Segoe UI" w:cs="Segoe UI"/>
          <w:b/>
          <w:bCs/>
          <w:sz w:val="24"/>
          <w:szCs w:val="24"/>
        </w:rPr>
        <w:t>Evidence Informed</w:t>
      </w:r>
      <w:r w:rsidRPr="002436FE">
        <w:rPr>
          <w:rFonts w:ascii="Aptos" w:hAnsi="Aptos" w:eastAsia="Segoe UI" w:cs="Segoe UI"/>
          <w:b/>
          <w:bCs/>
          <w:sz w:val="24"/>
          <w:szCs w:val="24"/>
        </w:rPr>
        <w:t>, Preventative and Place</w:t>
      </w:r>
      <w:r w:rsidRPr="002436FE">
        <w:rPr>
          <w:rFonts w:ascii="Aptos" w:hAnsi="Aptos"/>
          <w:sz w:val="24"/>
          <w:szCs w:val="24"/>
        </w:rPr>
        <w:noBreakHyphen/>
      </w:r>
      <w:r w:rsidRPr="002436FE">
        <w:rPr>
          <w:rFonts w:ascii="Aptos" w:hAnsi="Aptos" w:eastAsia="Segoe UI" w:cs="Segoe UI"/>
          <w:b/>
          <w:bCs/>
          <w:sz w:val="24"/>
          <w:szCs w:val="24"/>
        </w:rPr>
        <w:t>Based Action</w:t>
      </w:r>
      <w:r w:rsidR="00AB2615">
        <w:rPr>
          <w:rStyle w:val="FootnoteReference"/>
          <w:rFonts w:ascii="Aptos" w:hAnsi="Aptos"/>
          <w:sz w:val="24"/>
          <w:szCs w:val="24"/>
        </w:rPr>
        <w:footnoteReference w:id="4"/>
      </w:r>
    </w:p>
    <w:p w:rsidR="0C4C39D7" w:rsidP="0011543A" w:rsidRDefault="463CE9BF" w14:paraId="72CB55DF" w14:textId="00AD1B80">
      <w:pPr>
        <w:spacing w:after="60" w:line="278" w:lineRule="auto"/>
        <w:jc w:val="both"/>
        <w:rPr>
          <w:rFonts w:ascii="Aptos" w:hAnsi="Aptos" w:eastAsia="Segoe UI" w:cs="Segoe UI"/>
          <w:sz w:val="22"/>
          <w:szCs w:val="22"/>
        </w:rPr>
      </w:pPr>
      <w:r w:rsidRPr="00E32B78">
        <w:rPr>
          <w:rFonts w:ascii="Aptos" w:hAnsi="Aptos" w:eastAsia="Segoe UI" w:cs="Segoe UI"/>
          <w:sz w:val="22"/>
          <w:szCs w:val="22"/>
        </w:rPr>
        <w:t>We will use evidence and local insight to focus on prevention, early intervention, and place</w:t>
      </w:r>
      <w:r w:rsidRPr="00E32B78">
        <w:rPr>
          <w:sz w:val="22"/>
          <w:szCs w:val="22"/>
        </w:rPr>
        <w:noBreakHyphen/>
      </w:r>
      <w:r w:rsidRPr="00E32B78">
        <w:rPr>
          <w:rFonts w:ascii="Aptos" w:hAnsi="Aptos" w:eastAsia="Segoe UI" w:cs="Segoe UI"/>
          <w:sz w:val="22"/>
          <w:szCs w:val="22"/>
        </w:rPr>
        <w:t>based solutions that respond to Dundee’s distinct communities.</w:t>
      </w:r>
      <w:r w:rsidR="0011543A">
        <w:rPr>
          <w:rFonts w:ascii="Aptos" w:hAnsi="Aptos" w:eastAsia="Segoe UI" w:cs="Segoe UI"/>
          <w:sz w:val="22"/>
          <w:szCs w:val="22"/>
        </w:rPr>
        <w:t xml:space="preserve"> This will include using data, local intelligence, and community insights to prioritise actions and measure progress over time.</w:t>
      </w:r>
    </w:p>
    <w:p w:rsidR="00E8227F" w:rsidP="00E8227F" w:rsidRDefault="00E8227F" w14:paraId="63BF0BAA" w14:textId="6C8435D5">
      <w:pPr>
        <w:spacing w:after="60" w:line="278" w:lineRule="auto"/>
        <w:jc w:val="both"/>
        <w:rPr>
          <w:rFonts w:ascii="Aptos" w:hAnsi="Aptos" w:eastAsia="Aptos" w:cs="Aptos"/>
          <w:sz w:val="22"/>
          <w:szCs w:val="22"/>
        </w:rPr>
      </w:pPr>
    </w:p>
    <w:p w:rsidRPr="002027A8" w:rsidR="00E8227F" w:rsidP="00E8227F" w:rsidRDefault="00E8227F" w14:paraId="5D005323" w14:textId="708BFD55">
      <w:pPr>
        <w:spacing w:after="60" w:line="278" w:lineRule="auto"/>
        <w:jc w:val="both"/>
        <w:rPr>
          <w:rFonts w:ascii="Aptos" w:hAnsi="Aptos" w:eastAsia="Aptos" w:cs="Aptos"/>
          <w:b/>
          <w:bCs/>
        </w:rPr>
      </w:pPr>
      <w:r w:rsidRPr="002027A8">
        <w:rPr>
          <w:rFonts w:ascii="Aptos" w:hAnsi="Aptos" w:eastAsia="Aptos" w:cs="Aptos"/>
          <w:b/>
          <w:bCs/>
        </w:rPr>
        <w:t xml:space="preserve">5. </w:t>
      </w:r>
      <w:r w:rsidRPr="002027A8" w:rsidR="003A1FDB">
        <w:rPr>
          <w:rFonts w:ascii="Aptos" w:hAnsi="Aptos" w:eastAsia="Aptos" w:cs="Aptos"/>
          <w:b/>
          <w:bCs/>
        </w:rPr>
        <w:t>How We Will Work as a Partnership</w:t>
      </w:r>
    </w:p>
    <w:p w:rsidRPr="00651579" w:rsidR="00651579" w:rsidP="00651579" w:rsidRDefault="00651579" w14:paraId="04E9C355" w14:textId="77777777">
      <w:pPr>
        <w:spacing w:after="60" w:line="278" w:lineRule="auto"/>
        <w:jc w:val="both"/>
        <w:rPr>
          <w:rFonts w:ascii="Aptos" w:hAnsi="Aptos" w:eastAsia="Aptos" w:cs="Aptos"/>
          <w:sz w:val="22"/>
          <w:szCs w:val="22"/>
        </w:rPr>
      </w:pPr>
      <w:r w:rsidRPr="00651579">
        <w:rPr>
          <w:rFonts w:ascii="Aptos" w:hAnsi="Aptos" w:eastAsia="Aptos" w:cs="Aptos"/>
          <w:sz w:val="22"/>
          <w:szCs w:val="22"/>
        </w:rPr>
        <w:t>The Dundee Partnership will adopt an action-focused approach to delivery, based on:</w:t>
      </w:r>
    </w:p>
    <w:p w:rsidRPr="007F77D5" w:rsidR="00651579" w:rsidP="007F77D5" w:rsidRDefault="00651579" w14:paraId="25BE93A6" w14:textId="77777777">
      <w:pPr>
        <w:pStyle w:val="ListParagraph"/>
        <w:numPr>
          <w:ilvl w:val="0"/>
          <w:numId w:val="28"/>
        </w:numPr>
        <w:spacing w:after="60" w:line="278" w:lineRule="auto"/>
        <w:jc w:val="both"/>
        <w:rPr>
          <w:rFonts w:ascii="Aptos" w:hAnsi="Aptos" w:eastAsia="Aptos" w:cs="Aptos"/>
          <w:sz w:val="22"/>
          <w:szCs w:val="22"/>
        </w:rPr>
      </w:pPr>
      <w:r w:rsidRPr="007F77D5">
        <w:rPr>
          <w:rFonts w:ascii="Aptos" w:hAnsi="Aptos" w:eastAsia="Aptos" w:cs="Aptos"/>
          <w:sz w:val="22"/>
          <w:szCs w:val="22"/>
        </w:rPr>
        <w:t>A small number of clearly defined priority areas</w:t>
      </w:r>
    </w:p>
    <w:p w:rsidRPr="007F77D5" w:rsidR="00651579" w:rsidP="007F77D5" w:rsidRDefault="00651579" w14:paraId="1B330F2A" w14:textId="77777777">
      <w:pPr>
        <w:pStyle w:val="ListParagraph"/>
        <w:numPr>
          <w:ilvl w:val="0"/>
          <w:numId w:val="28"/>
        </w:numPr>
        <w:spacing w:after="60" w:line="278" w:lineRule="auto"/>
        <w:jc w:val="both"/>
        <w:rPr>
          <w:rFonts w:ascii="Aptos" w:hAnsi="Aptos" w:eastAsia="Aptos" w:cs="Aptos"/>
          <w:sz w:val="22"/>
          <w:szCs w:val="22"/>
        </w:rPr>
      </w:pPr>
      <w:r w:rsidRPr="007F77D5">
        <w:rPr>
          <w:rFonts w:ascii="Aptos" w:hAnsi="Aptos" w:eastAsia="Aptos" w:cs="Aptos"/>
          <w:sz w:val="22"/>
          <w:szCs w:val="22"/>
        </w:rPr>
        <w:t>Time-limited or programme-based workstreams focused on delivery</w:t>
      </w:r>
    </w:p>
    <w:p w:rsidRPr="007F77D5" w:rsidR="00651579" w:rsidP="007F77D5" w:rsidRDefault="00651579" w14:paraId="10D97928" w14:textId="77777777">
      <w:pPr>
        <w:pStyle w:val="ListParagraph"/>
        <w:numPr>
          <w:ilvl w:val="0"/>
          <w:numId w:val="28"/>
        </w:numPr>
        <w:spacing w:after="60" w:line="278" w:lineRule="auto"/>
        <w:jc w:val="both"/>
        <w:rPr>
          <w:rFonts w:ascii="Aptos" w:hAnsi="Aptos" w:eastAsia="Aptos" w:cs="Aptos"/>
          <w:sz w:val="22"/>
          <w:szCs w:val="22"/>
        </w:rPr>
      </w:pPr>
      <w:r w:rsidRPr="007F77D5">
        <w:rPr>
          <w:rFonts w:ascii="Aptos" w:hAnsi="Aptos" w:eastAsia="Aptos" w:cs="Aptos"/>
          <w:sz w:val="22"/>
          <w:szCs w:val="22"/>
        </w:rPr>
        <w:t>Lead partners and delivery groups driving forward specific actions</w:t>
      </w:r>
    </w:p>
    <w:p w:rsidR="003A1FDB" w:rsidP="00651579" w:rsidRDefault="00651579" w14:paraId="4E667571" w14:textId="0E14E0D6">
      <w:pPr>
        <w:pStyle w:val="ListParagraph"/>
        <w:numPr>
          <w:ilvl w:val="0"/>
          <w:numId w:val="28"/>
        </w:numPr>
        <w:spacing w:after="60" w:line="278" w:lineRule="auto"/>
        <w:jc w:val="both"/>
        <w:rPr>
          <w:rFonts w:ascii="Aptos" w:hAnsi="Aptos" w:eastAsia="Aptos" w:cs="Aptos"/>
          <w:sz w:val="22"/>
          <w:szCs w:val="22"/>
        </w:rPr>
      </w:pPr>
      <w:r w:rsidRPr="007F77D5">
        <w:rPr>
          <w:rFonts w:ascii="Aptos" w:hAnsi="Aptos" w:eastAsia="Aptos" w:cs="Aptos"/>
          <w:sz w:val="22"/>
          <w:szCs w:val="22"/>
        </w:rPr>
        <w:t xml:space="preserve">The ability to bring in a wider group of partners, including </w:t>
      </w:r>
      <w:r w:rsidR="00DE7E37">
        <w:rPr>
          <w:rFonts w:ascii="Aptos" w:hAnsi="Aptos" w:eastAsia="Aptos" w:cs="Aptos"/>
          <w:sz w:val="22"/>
          <w:szCs w:val="22"/>
        </w:rPr>
        <w:t xml:space="preserve">community groups, and </w:t>
      </w:r>
      <w:r w:rsidRPr="007F77D5">
        <w:rPr>
          <w:rFonts w:ascii="Aptos" w:hAnsi="Aptos" w:eastAsia="Aptos" w:cs="Aptos"/>
          <w:sz w:val="22"/>
          <w:szCs w:val="22"/>
        </w:rPr>
        <w:t>public, private and third sector organisations, as required for specific pieces of work</w:t>
      </w:r>
    </w:p>
    <w:p w:rsidR="00651579" w:rsidP="00651579" w:rsidRDefault="00651579" w14:paraId="5C53331A" w14:textId="20E1E879">
      <w:pPr>
        <w:spacing w:after="60" w:line="278" w:lineRule="auto"/>
        <w:jc w:val="both"/>
        <w:rPr>
          <w:rFonts w:ascii="Aptos" w:hAnsi="Aptos" w:eastAsia="Aptos" w:cs="Aptos"/>
          <w:sz w:val="22"/>
          <w:szCs w:val="22"/>
        </w:rPr>
      </w:pPr>
      <w:r>
        <w:rPr>
          <w:rFonts w:ascii="Aptos" w:hAnsi="Aptos" w:eastAsia="Aptos" w:cs="Aptos"/>
          <w:sz w:val="22"/>
          <w:szCs w:val="22"/>
        </w:rPr>
        <w:t xml:space="preserve">This approach will build </w:t>
      </w:r>
      <w:r w:rsidR="00AC2657">
        <w:rPr>
          <w:rFonts w:ascii="Aptos" w:hAnsi="Aptos" w:eastAsia="Aptos" w:cs="Aptos"/>
          <w:sz w:val="22"/>
          <w:szCs w:val="22"/>
        </w:rPr>
        <w:t>on existing effective models from across the Partnership, including project-based delivery approaches.</w:t>
      </w:r>
    </w:p>
    <w:p w:rsidR="00AC2657" w:rsidP="00651579" w:rsidRDefault="00AC2657" w14:paraId="71965350" w14:textId="77777777">
      <w:pPr>
        <w:spacing w:after="60" w:line="278" w:lineRule="auto"/>
        <w:jc w:val="both"/>
        <w:rPr>
          <w:rFonts w:ascii="Aptos" w:hAnsi="Aptos" w:eastAsia="Aptos" w:cs="Aptos"/>
          <w:sz w:val="22"/>
          <w:szCs w:val="22"/>
        </w:rPr>
      </w:pPr>
    </w:p>
    <w:p w:rsidRPr="007F77D5" w:rsidR="00AC2657" w:rsidP="00651579" w:rsidRDefault="00AC2657" w14:paraId="01FFF05D" w14:textId="5FF623A7">
      <w:pPr>
        <w:spacing w:after="60" w:line="278" w:lineRule="auto"/>
        <w:jc w:val="both"/>
        <w:rPr>
          <w:rFonts w:ascii="Aptos" w:hAnsi="Aptos" w:eastAsia="Aptos" w:cs="Aptos"/>
          <w:b/>
          <w:bCs/>
        </w:rPr>
      </w:pPr>
      <w:r w:rsidRPr="007F77D5">
        <w:rPr>
          <w:rFonts w:ascii="Aptos" w:hAnsi="Aptos" w:eastAsia="Aptos" w:cs="Aptos"/>
          <w:b/>
          <w:bCs/>
        </w:rPr>
        <w:t>6. Engagement &amp; Participation</w:t>
      </w:r>
    </w:p>
    <w:p w:rsidRPr="0060441A" w:rsidR="0060441A" w:rsidP="0060441A" w:rsidRDefault="0060441A" w14:paraId="650914E4" w14:textId="77777777">
      <w:pPr>
        <w:spacing w:after="60" w:line="278" w:lineRule="auto"/>
        <w:jc w:val="both"/>
        <w:rPr>
          <w:rFonts w:ascii="Aptos" w:hAnsi="Aptos" w:eastAsia="Aptos" w:cs="Aptos"/>
          <w:sz w:val="22"/>
          <w:szCs w:val="22"/>
        </w:rPr>
      </w:pPr>
      <w:r w:rsidRPr="0060441A">
        <w:rPr>
          <w:rFonts w:ascii="Aptos" w:hAnsi="Aptos" w:eastAsia="Aptos" w:cs="Aptos"/>
          <w:sz w:val="22"/>
          <w:szCs w:val="22"/>
        </w:rPr>
        <w:t>The Partnership will be supported by a clear and proportionate Engagement Plan which sets out:</w:t>
      </w:r>
    </w:p>
    <w:p w:rsidRPr="007F77D5" w:rsidR="0060441A" w:rsidP="007F77D5" w:rsidRDefault="0060441A" w14:paraId="6E01A863" w14:textId="77777777">
      <w:pPr>
        <w:pStyle w:val="ListParagraph"/>
        <w:numPr>
          <w:ilvl w:val="0"/>
          <w:numId w:val="29"/>
        </w:numPr>
        <w:spacing w:after="60" w:line="278" w:lineRule="auto"/>
        <w:jc w:val="both"/>
        <w:rPr>
          <w:rFonts w:ascii="Aptos" w:hAnsi="Aptos" w:eastAsia="Aptos" w:cs="Aptos"/>
          <w:sz w:val="22"/>
          <w:szCs w:val="22"/>
        </w:rPr>
      </w:pPr>
      <w:r w:rsidRPr="007F77D5">
        <w:rPr>
          <w:rFonts w:ascii="Aptos" w:hAnsi="Aptos" w:eastAsia="Aptos" w:cs="Aptos"/>
          <w:sz w:val="22"/>
          <w:szCs w:val="22"/>
        </w:rPr>
        <w:t>Who we will engage (including communities and stakeholders)</w:t>
      </w:r>
    </w:p>
    <w:p w:rsidRPr="007F77D5" w:rsidR="0060441A" w:rsidP="007F77D5" w:rsidRDefault="0060441A" w14:paraId="50A5DC5E" w14:textId="77777777">
      <w:pPr>
        <w:pStyle w:val="ListParagraph"/>
        <w:numPr>
          <w:ilvl w:val="0"/>
          <w:numId w:val="29"/>
        </w:numPr>
        <w:spacing w:after="60" w:line="278" w:lineRule="auto"/>
        <w:jc w:val="both"/>
        <w:rPr>
          <w:rFonts w:ascii="Aptos" w:hAnsi="Aptos" w:eastAsia="Aptos" w:cs="Aptos"/>
          <w:sz w:val="22"/>
          <w:szCs w:val="22"/>
        </w:rPr>
      </w:pPr>
      <w:r w:rsidRPr="007F77D5">
        <w:rPr>
          <w:rFonts w:ascii="Aptos" w:hAnsi="Aptos" w:eastAsia="Aptos" w:cs="Aptos"/>
          <w:sz w:val="22"/>
          <w:szCs w:val="22"/>
        </w:rPr>
        <w:t>How engagement will take place</w:t>
      </w:r>
    </w:p>
    <w:p w:rsidRPr="007F77D5" w:rsidR="0060441A" w:rsidP="007F77D5" w:rsidRDefault="0060441A" w14:paraId="0603EC7A" w14:textId="77777777">
      <w:pPr>
        <w:pStyle w:val="ListParagraph"/>
        <w:numPr>
          <w:ilvl w:val="0"/>
          <w:numId w:val="29"/>
        </w:numPr>
        <w:spacing w:after="60" w:line="278" w:lineRule="auto"/>
        <w:jc w:val="both"/>
        <w:rPr>
          <w:rFonts w:ascii="Aptos" w:hAnsi="Aptos" w:eastAsia="Aptos" w:cs="Aptos"/>
          <w:sz w:val="22"/>
          <w:szCs w:val="22"/>
        </w:rPr>
      </w:pPr>
      <w:r w:rsidRPr="007F77D5">
        <w:rPr>
          <w:rFonts w:ascii="Aptos" w:hAnsi="Aptos" w:eastAsia="Aptos" w:cs="Aptos"/>
          <w:sz w:val="22"/>
          <w:szCs w:val="22"/>
        </w:rPr>
        <w:t>How feedback will influence priorities, decisions and delivery</w:t>
      </w:r>
    </w:p>
    <w:p w:rsidRPr="007F77D5" w:rsidR="00AC2657" w:rsidP="007F77D5" w:rsidRDefault="0060441A" w14:paraId="635BC818" w14:textId="629B89DE">
      <w:pPr>
        <w:spacing w:after="60" w:line="278" w:lineRule="auto"/>
        <w:jc w:val="both"/>
        <w:rPr>
          <w:rFonts w:ascii="Aptos" w:hAnsi="Aptos" w:eastAsia="Aptos" w:cs="Aptos"/>
          <w:sz w:val="22"/>
          <w:szCs w:val="22"/>
        </w:rPr>
      </w:pPr>
      <w:r w:rsidRPr="0060441A">
        <w:rPr>
          <w:rFonts w:ascii="Aptos" w:hAnsi="Aptos" w:eastAsia="Aptos" w:cs="Aptos"/>
          <w:sz w:val="22"/>
          <w:szCs w:val="22"/>
        </w:rPr>
        <w:t>Engagement activity will be aligned to Partnership priorities and will support both the development and review of the Dundee City Plan.</w:t>
      </w:r>
    </w:p>
    <w:p w:rsidR="00604CC5" w:rsidP="0011543A" w:rsidRDefault="00604CC5" w14:paraId="36A49921" w14:textId="77777777">
      <w:pPr>
        <w:spacing w:after="60" w:line="278" w:lineRule="auto"/>
        <w:jc w:val="both"/>
      </w:pPr>
    </w:p>
    <w:p w:rsidRPr="007F77D5" w:rsidR="00D80472" w:rsidP="0011543A" w:rsidRDefault="00D80472" w14:paraId="3C2873B0" w14:textId="13F7D7B3">
      <w:pPr>
        <w:spacing w:after="60" w:line="278" w:lineRule="auto"/>
        <w:jc w:val="both"/>
        <w:rPr>
          <w:b/>
          <w:bCs/>
        </w:rPr>
      </w:pPr>
      <w:r w:rsidRPr="007F77D5">
        <w:rPr>
          <w:b/>
          <w:bCs/>
        </w:rPr>
        <w:t>7. Partnership Working and Connections</w:t>
      </w:r>
    </w:p>
    <w:p w:rsidRPr="00844616" w:rsidR="00844616" w:rsidP="00844616" w:rsidRDefault="00844616" w14:paraId="76DBE848" w14:textId="77777777">
      <w:pPr>
        <w:spacing w:after="60" w:line="278" w:lineRule="auto"/>
        <w:jc w:val="both"/>
        <w:rPr>
          <w:sz w:val="22"/>
          <w:szCs w:val="22"/>
        </w:rPr>
      </w:pPr>
      <w:r w:rsidRPr="00844616">
        <w:rPr>
          <w:sz w:val="22"/>
          <w:szCs w:val="22"/>
        </w:rPr>
        <w:lastRenderedPageBreak/>
        <w:t>The Dundee Partnership will actively strengthen connections across partnerships, including:</w:t>
      </w:r>
    </w:p>
    <w:p w:rsidRPr="007F77D5" w:rsidR="00844616" w:rsidP="007F77D5" w:rsidRDefault="00844616" w14:paraId="400B00D4" w14:textId="66223299">
      <w:pPr>
        <w:pStyle w:val="ListParagraph"/>
        <w:numPr>
          <w:ilvl w:val="0"/>
          <w:numId w:val="30"/>
        </w:numPr>
        <w:spacing w:after="60" w:line="278" w:lineRule="auto"/>
        <w:jc w:val="both"/>
        <w:rPr>
          <w:sz w:val="22"/>
          <w:szCs w:val="22"/>
        </w:rPr>
      </w:pPr>
      <w:r w:rsidRPr="007F77D5">
        <w:rPr>
          <w:sz w:val="22"/>
          <w:szCs w:val="22"/>
        </w:rPr>
        <w:t>Strategic Leadership Groups</w:t>
      </w:r>
      <w:r>
        <w:rPr>
          <w:sz w:val="22"/>
          <w:szCs w:val="22"/>
        </w:rPr>
        <w:t xml:space="preserve"> (SLGs)</w:t>
      </w:r>
    </w:p>
    <w:p w:rsidRPr="007F77D5" w:rsidR="00844616" w:rsidP="007F77D5" w:rsidRDefault="00844616" w14:paraId="012B8994" w14:textId="0DBD9FD7">
      <w:pPr>
        <w:pStyle w:val="ListParagraph"/>
        <w:numPr>
          <w:ilvl w:val="0"/>
          <w:numId w:val="30"/>
        </w:numPr>
        <w:spacing w:after="60" w:line="278" w:lineRule="auto"/>
        <w:jc w:val="both"/>
        <w:rPr>
          <w:sz w:val="22"/>
          <w:szCs w:val="22"/>
        </w:rPr>
      </w:pPr>
      <w:r w:rsidRPr="007F77D5">
        <w:rPr>
          <w:sz w:val="22"/>
          <w:szCs w:val="22"/>
        </w:rPr>
        <w:t>Local Community Planning Partnerships</w:t>
      </w:r>
      <w:r>
        <w:rPr>
          <w:sz w:val="22"/>
          <w:szCs w:val="22"/>
        </w:rPr>
        <w:t xml:space="preserve"> (LCPPs)</w:t>
      </w:r>
    </w:p>
    <w:p w:rsidRPr="007F77D5" w:rsidR="00844616" w:rsidP="007F77D5" w:rsidRDefault="00844616" w14:paraId="7E49ADF5" w14:textId="1B73ED91">
      <w:pPr>
        <w:pStyle w:val="ListParagraph"/>
        <w:numPr>
          <w:ilvl w:val="0"/>
          <w:numId w:val="30"/>
        </w:numPr>
        <w:spacing w:after="60" w:line="278" w:lineRule="auto"/>
        <w:jc w:val="both"/>
        <w:rPr>
          <w:sz w:val="22"/>
          <w:szCs w:val="22"/>
        </w:rPr>
      </w:pPr>
      <w:r w:rsidRPr="007F77D5">
        <w:rPr>
          <w:sz w:val="22"/>
          <w:szCs w:val="22"/>
        </w:rPr>
        <w:t>Dundee Partnership Coordinating Group</w:t>
      </w:r>
      <w:r w:rsidR="00183584">
        <w:rPr>
          <w:sz w:val="22"/>
          <w:szCs w:val="22"/>
        </w:rPr>
        <w:t xml:space="preserve"> (DPCG)</w:t>
      </w:r>
    </w:p>
    <w:p w:rsidRPr="007F77D5" w:rsidR="00844616" w:rsidP="007F77D5" w:rsidRDefault="00844616" w14:paraId="6BA37CE0" w14:textId="77777777">
      <w:pPr>
        <w:pStyle w:val="ListParagraph"/>
        <w:numPr>
          <w:ilvl w:val="0"/>
          <w:numId w:val="30"/>
        </w:numPr>
        <w:spacing w:after="60" w:line="278" w:lineRule="auto"/>
        <w:jc w:val="both"/>
        <w:rPr>
          <w:sz w:val="22"/>
          <w:szCs w:val="22"/>
        </w:rPr>
      </w:pPr>
      <w:r w:rsidRPr="007F77D5">
        <w:rPr>
          <w:sz w:val="22"/>
          <w:szCs w:val="22"/>
        </w:rPr>
        <w:t>Protecting People Partnership and its sub-groups</w:t>
      </w:r>
    </w:p>
    <w:p w:rsidRPr="007F77D5" w:rsidR="00844616" w:rsidP="007F77D5" w:rsidRDefault="00844616" w14:paraId="79FA7FE7" w14:textId="77777777">
      <w:pPr>
        <w:pStyle w:val="ListParagraph"/>
        <w:numPr>
          <w:ilvl w:val="0"/>
          <w:numId w:val="30"/>
        </w:numPr>
        <w:spacing w:after="60" w:line="278" w:lineRule="auto"/>
        <w:jc w:val="both"/>
        <w:rPr>
          <w:sz w:val="22"/>
          <w:szCs w:val="22"/>
        </w:rPr>
      </w:pPr>
      <w:r w:rsidRPr="007F77D5">
        <w:rPr>
          <w:sz w:val="22"/>
          <w:szCs w:val="22"/>
        </w:rPr>
        <w:t>Relevant regional and neighbouring partnership work</w:t>
      </w:r>
    </w:p>
    <w:p w:rsidRPr="00D80472" w:rsidR="00D80472" w:rsidP="00844616" w:rsidRDefault="00844616" w14:paraId="72A1729E" w14:textId="72EC9905">
      <w:pPr>
        <w:spacing w:after="60" w:line="278" w:lineRule="auto"/>
        <w:jc w:val="both"/>
        <w:rPr>
          <w:sz w:val="22"/>
          <w:szCs w:val="22"/>
        </w:rPr>
      </w:pPr>
      <w:r w:rsidRPr="00844616">
        <w:rPr>
          <w:sz w:val="22"/>
          <w:szCs w:val="22"/>
        </w:rPr>
        <w:t xml:space="preserve">The Partnership will also seek to engage </w:t>
      </w:r>
      <w:r w:rsidR="00183584">
        <w:rPr>
          <w:sz w:val="22"/>
          <w:szCs w:val="22"/>
        </w:rPr>
        <w:t xml:space="preserve">as required </w:t>
      </w:r>
      <w:r w:rsidRPr="00844616">
        <w:rPr>
          <w:sz w:val="22"/>
          <w:szCs w:val="22"/>
        </w:rPr>
        <w:t>with a broader range of stakeholders, including where appropriate private sector partners, to support delivery of shared priorities.</w:t>
      </w:r>
    </w:p>
    <w:p w:rsidR="00141213" w:rsidP="0011543A" w:rsidRDefault="00141213" w14:paraId="7B1F9D76" w14:textId="77777777">
      <w:pPr>
        <w:spacing w:after="60" w:line="278" w:lineRule="auto"/>
        <w:jc w:val="both"/>
      </w:pPr>
    </w:p>
    <w:p w:rsidRPr="007F77D5" w:rsidR="00BC3F71" w:rsidP="00BC3F71" w:rsidRDefault="00BC3F71" w14:paraId="78E324A8" w14:textId="494161ED">
      <w:pPr>
        <w:spacing w:after="60" w:line="278" w:lineRule="auto"/>
        <w:jc w:val="both"/>
        <w:rPr>
          <w:b/>
          <w:bCs/>
        </w:rPr>
      </w:pPr>
      <w:r w:rsidRPr="007F77D5">
        <w:rPr>
          <w:b/>
          <w:bCs/>
        </w:rPr>
        <w:t>8. Planning for Impact and Success</w:t>
      </w:r>
    </w:p>
    <w:p w:rsidRPr="007F77D5" w:rsidR="00BC3F71" w:rsidP="00BC3F71" w:rsidRDefault="00BC3F71" w14:paraId="3D022762" w14:textId="324F67D6">
      <w:pPr>
        <w:spacing w:after="60" w:line="278" w:lineRule="auto"/>
        <w:jc w:val="both"/>
        <w:rPr>
          <w:sz w:val="22"/>
          <w:szCs w:val="22"/>
        </w:rPr>
      </w:pPr>
      <w:r w:rsidRPr="007F77D5">
        <w:rPr>
          <w:sz w:val="22"/>
          <w:szCs w:val="22"/>
        </w:rPr>
        <w:t>At the outset of each priority or workstream, the Partnership will define:</w:t>
      </w:r>
    </w:p>
    <w:p w:rsidRPr="007F77D5" w:rsidR="00BC3F71" w:rsidP="007F77D5" w:rsidRDefault="00BC3F71" w14:paraId="21A81C73" w14:textId="77777777">
      <w:pPr>
        <w:pStyle w:val="ListParagraph"/>
        <w:numPr>
          <w:ilvl w:val="0"/>
          <w:numId w:val="31"/>
        </w:numPr>
        <w:spacing w:after="60" w:line="278" w:lineRule="auto"/>
        <w:jc w:val="both"/>
        <w:rPr>
          <w:sz w:val="22"/>
          <w:szCs w:val="22"/>
        </w:rPr>
      </w:pPr>
      <w:r w:rsidRPr="007F77D5">
        <w:rPr>
          <w:sz w:val="22"/>
          <w:szCs w:val="22"/>
        </w:rPr>
        <w:t>What success will look like</w:t>
      </w:r>
    </w:p>
    <w:p w:rsidRPr="007F77D5" w:rsidR="00BC3F71" w:rsidP="007F77D5" w:rsidRDefault="00BC3F71" w14:paraId="49581F99" w14:textId="77777777">
      <w:pPr>
        <w:pStyle w:val="ListParagraph"/>
        <w:numPr>
          <w:ilvl w:val="0"/>
          <w:numId w:val="31"/>
        </w:numPr>
        <w:spacing w:after="60" w:line="278" w:lineRule="auto"/>
        <w:jc w:val="both"/>
        <w:rPr>
          <w:sz w:val="22"/>
          <w:szCs w:val="22"/>
        </w:rPr>
      </w:pPr>
      <w:r w:rsidRPr="007F77D5">
        <w:rPr>
          <w:sz w:val="22"/>
          <w:szCs w:val="22"/>
        </w:rPr>
        <w:t>How progress will be measured</w:t>
      </w:r>
    </w:p>
    <w:p w:rsidRPr="007F77D5" w:rsidR="00BC3F71" w:rsidP="007F77D5" w:rsidRDefault="00BC3F71" w14:paraId="54C116C9" w14:textId="77777777">
      <w:pPr>
        <w:pStyle w:val="ListParagraph"/>
        <w:numPr>
          <w:ilvl w:val="0"/>
          <w:numId w:val="31"/>
        </w:numPr>
        <w:spacing w:after="60" w:line="278" w:lineRule="auto"/>
        <w:jc w:val="both"/>
        <w:rPr>
          <w:sz w:val="22"/>
          <w:szCs w:val="22"/>
        </w:rPr>
      </w:pPr>
      <w:r w:rsidRPr="007F77D5">
        <w:rPr>
          <w:sz w:val="22"/>
          <w:szCs w:val="22"/>
        </w:rPr>
        <w:t>What will be reviewed at agreed intervals (e.g. annually)</w:t>
      </w:r>
    </w:p>
    <w:p w:rsidR="0D6B9C62" w:rsidP="00BC3F71" w:rsidRDefault="00BC3F71" w14:paraId="46A62569" w14:textId="5E1057FE">
      <w:pPr>
        <w:spacing w:after="60" w:line="278" w:lineRule="auto"/>
        <w:jc w:val="both"/>
        <w:rPr>
          <w:sz w:val="22"/>
          <w:szCs w:val="22"/>
        </w:rPr>
      </w:pPr>
      <w:r w:rsidRPr="007F77D5">
        <w:rPr>
          <w:sz w:val="22"/>
          <w:szCs w:val="22"/>
        </w:rPr>
        <w:t>The Partnership will use this to assess impact, inform improvement, and ensure accountability.</w:t>
      </w:r>
    </w:p>
    <w:p w:rsidR="00ED3A4D" w:rsidP="00BC3F71" w:rsidRDefault="00ED3A4D" w14:paraId="739F012D" w14:textId="77777777">
      <w:pPr>
        <w:spacing w:after="60" w:line="278" w:lineRule="auto"/>
        <w:jc w:val="both"/>
        <w:rPr>
          <w:sz w:val="22"/>
          <w:szCs w:val="22"/>
        </w:rPr>
      </w:pPr>
    </w:p>
    <w:p w:rsidRPr="007F77D5" w:rsidR="00ED3A4D" w:rsidP="00ED3A4D" w:rsidRDefault="00ED3A4D" w14:paraId="44EEA2EB" w14:textId="2A0D4700">
      <w:pPr>
        <w:spacing w:after="60" w:line="278" w:lineRule="auto"/>
        <w:jc w:val="both"/>
        <w:rPr>
          <w:rFonts w:ascii="Aptos" w:hAnsi="Aptos" w:eastAsia="Aptos" w:cs="Aptos"/>
          <w:b/>
          <w:bCs/>
        </w:rPr>
      </w:pPr>
      <w:r w:rsidRPr="007F77D5">
        <w:rPr>
          <w:rFonts w:ascii="Aptos" w:hAnsi="Aptos" w:eastAsia="Aptos" w:cs="Aptos"/>
          <w:b/>
          <w:bCs/>
        </w:rPr>
        <w:t>9. Supporting Delivery of the Dundee City Plan</w:t>
      </w:r>
    </w:p>
    <w:p w:rsidRPr="00E32B78" w:rsidR="00ED3A4D" w:rsidP="00ED3A4D" w:rsidRDefault="00ED3A4D" w14:paraId="11ECF448" w14:textId="1D6F572C">
      <w:pPr>
        <w:spacing w:after="60" w:line="278" w:lineRule="auto"/>
        <w:jc w:val="both"/>
        <w:rPr>
          <w:rFonts w:ascii="Aptos" w:hAnsi="Aptos" w:eastAsia="Aptos" w:cs="Aptos"/>
          <w:sz w:val="22"/>
          <w:szCs w:val="22"/>
        </w:rPr>
      </w:pPr>
      <w:r w:rsidRPr="00E32B78">
        <w:rPr>
          <w:rFonts w:ascii="Aptos" w:hAnsi="Aptos" w:eastAsia="Aptos" w:cs="Aptos"/>
          <w:sz w:val="22"/>
          <w:szCs w:val="22"/>
        </w:rPr>
        <w:t xml:space="preserve">Beyond these four principles, additional collaboration </w:t>
      </w:r>
      <w:r>
        <w:rPr>
          <w:rFonts w:ascii="Aptos" w:hAnsi="Aptos" w:eastAsia="Aptos" w:cs="Aptos"/>
          <w:sz w:val="22"/>
          <w:szCs w:val="22"/>
        </w:rPr>
        <w:t>will b</w:t>
      </w:r>
      <w:r w:rsidR="0003328B">
        <w:rPr>
          <w:rFonts w:ascii="Aptos" w:hAnsi="Aptos" w:eastAsia="Aptos" w:cs="Aptos"/>
          <w:sz w:val="22"/>
          <w:szCs w:val="22"/>
        </w:rPr>
        <w:t>e</w:t>
      </w:r>
      <w:r>
        <w:rPr>
          <w:rFonts w:ascii="Aptos" w:hAnsi="Aptos" w:eastAsia="Aptos" w:cs="Aptos"/>
          <w:sz w:val="22"/>
          <w:szCs w:val="22"/>
        </w:rPr>
        <w:t xml:space="preserve"> </w:t>
      </w:r>
      <w:r w:rsidR="0003328B">
        <w:rPr>
          <w:rFonts w:ascii="Aptos" w:hAnsi="Aptos" w:eastAsia="Aptos" w:cs="Aptos"/>
          <w:sz w:val="22"/>
          <w:szCs w:val="22"/>
        </w:rPr>
        <w:t>focused</w:t>
      </w:r>
      <w:r>
        <w:rPr>
          <w:rFonts w:ascii="Aptos" w:hAnsi="Aptos" w:eastAsia="Aptos" w:cs="Aptos"/>
          <w:sz w:val="22"/>
          <w:szCs w:val="22"/>
        </w:rPr>
        <w:t xml:space="preserve"> on supporting delivery of the Dundee City Plan</w:t>
      </w:r>
      <w:r w:rsidR="0003328B">
        <w:rPr>
          <w:rFonts w:ascii="Aptos" w:hAnsi="Aptos" w:eastAsia="Aptos" w:cs="Aptos"/>
          <w:sz w:val="22"/>
          <w:szCs w:val="22"/>
        </w:rPr>
        <w:t xml:space="preserve"> ensuring that the Partnership is well positioned to deliver on a refreshed Plan from 2027 onwards</w:t>
      </w:r>
      <w:r w:rsidR="006272EA">
        <w:rPr>
          <w:rFonts w:ascii="Aptos" w:hAnsi="Aptos" w:eastAsia="Aptos" w:cs="Aptos"/>
          <w:sz w:val="22"/>
          <w:szCs w:val="22"/>
        </w:rPr>
        <w:t xml:space="preserve">. </w:t>
      </w:r>
      <w:r w:rsidR="00986A85">
        <w:rPr>
          <w:rFonts w:ascii="Aptos" w:hAnsi="Aptos" w:eastAsia="Aptos" w:cs="Aptos"/>
          <w:sz w:val="22"/>
          <w:szCs w:val="22"/>
        </w:rPr>
        <w:t>This will include</w:t>
      </w:r>
    </w:p>
    <w:p w:rsidRPr="00E32B78" w:rsidR="00ED3A4D" w:rsidP="00ED3A4D" w:rsidRDefault="00ED3A4D" w14:paraId="4A6418A4" w14:textId="5E4343D5">
      <w:pPr>
        <w:pStyle w:val="ListParagraph"/>
        <w:numPr>
          <w:ilvl w:val="0"/>
          <w:numId w:val="25"/>
        </w:numPr>
        <w:spacing w:after="60" w:line="278" w:lineRule="auto"/>
        <w:contextualSpacing w:val="0"/>
        <w:jc w:val="both"/>
        <w:rPr>
          <w:rFonts w:ascii="Aptos" w:hAnsi="Aptos" w:eastAsia="Aptos" w:cs="Aptos"/>
          <w:sz w:val="22"/>
          <w:szCs w:val="22"/>
        </w:rPr>
      </w:pPr>
      <w:r w:rsidRPr="00E32B78">
        <w:rPr>
          <w:rFonts w:ascii="Aptos" w:hAnsi="Aptos" w:eastAsia="Aptos" w:cs="Aptos"/>
          <w:sz w:val="22"/>
          <w:szCs w:val="22"/>
        </w:rPr>
        <w:t>Subsidiary groups within the Dundee Partnership i.e. the three SLGs, L</w:t>
      </w:r>
      <w:r w:rsidR="00986A85">
        <w:rPr>
          <w:rFonts w:ascii="Aptos" w:hAnsi="Aptos" w:eastAsia="Aptos" w:cs="Aptos"/>
          <w:sz w:val="22"/>
          <w:szCs w:val="22"/>
        </w:rPr>
        <w:t>CPPs</w:t>
      </w:r>
      <w:r w:rsidRPr="00E32B78">
        <w:rPr>
          <w:rFonts w:ascii="Aptos" w:hAnsi="Aptos" w:eastAsia="Aptos" w:cs="Aptos"/>
          <w:sz w:val="22"/>
          <w:szCs w:val="22"/>
        </w:rPr>
        <w:t>, and the DP</w:t>
      </w:r>
      <w:r w:rsidR="00986A85">
        <w:rPr>
          <w:rFonts w:ascii="Aptos" w:hAnsi="Aptos" w:eastAsia="Aptos" w:cs="Aptos"/>
          <w:sz w:val="22"/>
          <w:szCs w:val="22"/>
        </w:rPr>
        <w:t>CG</w:t>
      </w:r>
    </w:p>
    <w:p w:rsidRPr="00E32B78" w:rsidR="00ED3A4D" w:rsidP="00ED3A4D" w:rsidRDefault="00ED3A4D" w14:paraId="7D12250A" w14:textId="77777777">
      <w:pPr>
        <w:pStyle w:val="ListParagraph"/>
        <w:numPr>
          <w:ilvl w:val="0"/>
          <w:numId w:val="25"/>
        </w:numPr>
        <w:spacing w:after="60" w:line="278" w:lineRule="auto"/>
        <w:contextualSpacing w:val="0"/>
        <w:jc w:val="both"/>
        <w:rPr>
          <w:rFonts w:ascii="Aptos" w:hAnsi="Aptos" w:eastAsia="Aptos" w:cs="Aptos"/>
          <w:sz w:val="22"/>
          <w:szCs w:val="22"/>
        </w:rPr>
      </w:pPr>
      <w:r w:rsidRPr="31784A83">
        <w:rPr>
          <w:rFonts w:ascii="Aptos" w:hAnsi="Aptos" w:eastAsia="Aptos" w:cs="Aptos"/>
          <w:sz w:val="22"/>
          <w:szCs w:val="22"/>
        </w:rPr>
        <w:t xml:space="preserve">Two way exchange with the Scottish Government, featuring our Place Director in accordance with the </w:t>
      </w:r>
      <w:hyperlink r:id="rId23">
        <w:r w:rsidRPr="31784A83">
          <w:rPr>
            <w:rStyle w:val="Hyperlink"/>
          </w:rPr>
          <w:t>Place Directors Charter</w:t>
        </w:r>
      </w:hyperlink>
    </w:p>
    <w:p w:rsidRPr="00E32B78" w:rsidR="00ED3A4D" w:rsidP="00ED3A4D" w:rsidRDefault="00ED3A4D" w14:paraId="3C23EC31" w14:textId="77777777">
      <w:pPr>
        <w:pStyle w:val="ListParagraph"/>
        <w:numPr>
          <w:ilvl w:val="0"/>
          <w:numId w:val="25"/>
        </w:numPr>
        <w:spacing w:after="60" w:line="278" w:lineRule="auto"/>
        <w:contextualSpacing w:val="0"/>
        <w:jc w:val="both"/>
        <w:rPr>
          <w:rFonts w:ascii="Aptos" w:hAnsi="Aptos" w:eastAsia="Aptos" w:cs="Aptos"/>
          <w:sz w:val="22"/>
          <w:szCs w:val="22"/>
        </w:rPr>
      </w:pPr>
      <w:r w:rsidRPr="00E32B78">
        <w:rPr>
          <w:rFonts w:ascii="Aptos" w:hAnsi="Aptos" w:eastAsia="Aptos" w:cs="Aptos"/>
          <w:sz w:val="22"/>
          <w:szCs w:val="22"/>
        </w:rPr>
        <w:t>Liaison with the Protecting People in Dundee partnership and its sub-groups</w:t>
      </w:r>
    </w:p>
    <w:p w:rsidR="00ED3A4D" w:rsidP="00ED3A4D" w:rsidRDefault="00ED3A4D" w14:paraId="4928DB82" w14:textId="77777777">
      <w:pPr>
        <w:pStyle w:val="ListParagraph"/>
        <w:numPr>
          <w:ilvl w:val="0"/>
          <w:numId w:val="25"/>
        </w:numPr>
        <w:spacing w:after="60" w:line="278" w:lineRule="auto"/>
        <w:contextualSpacing w:val="0"/>
        <w:jc w:val="both"/>
        <w:rPr>
          <w:rFonts w:ascii="Aptos" w:hAnsi="Aptos" w:eastAsia="Aptos" w:cs="Aptos"/>
          <w:sz w:val="22"/>
          <w:szCs w:val="22"/>
        </w:rPr>
      </w:pPr>
      <w:r w:rsidRPr="00E32B78">
        <w:rPr>
          <w:rFonts w:ascii="Aptos" w:hAnsi="Aptos" w:eastAsia="Aptos" w:cs="Aptos"/>
          <w:sz w:val="22"/>
          <w:szCs w:val="22"/>
        </w:rPr>
        <w:t>Work with other Public, Private and Third Sector organisations, beyond those who are Dundee Partnership members, working within Dundee</w:t>
      </w:r>
    </w:p>
    <w:p w:rsidR="00ED3A4D" w:rsidP="00ED3A4D" w:rsidRDefault="00ED3A4D" w14:paraId="3F79DD8C" w14:textId="77777777">
      <w:pPr>
        <w:pStyle w:val="ListParagraph"/>
        <w:numPr>
          <w:ilvl w:val="0"/>
          <w:numId w:val="25"/>
        </w:numPr>
        <w:spacing w:after="60" w:line="278" w:lineRule="auto"/>
        <w:contextualSpacing w:val="0"/>
        <w:jc w:val="both"/>
        <w:rPr>
          <w:rFonts w:ascii="Aptos" w:hAnsi="Aptos" w:eastAsia="Aptos" w:cs="Aptos"/>
          <w:sz w:val="22"/>
          <w:szCs w:val="22"/>
        </w:rPr>
      </w:pPr>
      <w:r>
        <w:rPr>
          <w:rFonts w:ascii="Aptos" w:hAnsi="Aptos" w:eastAsia="Aptos" w:cs="Aptos"/>
          <w:sz w:val="22"/>
          <w:szCs w:val="22"/>
        </w:rPr>
        <w:t>Communities, whether geographic in nature or communities of interest (e.g. sharing the same protected characteristic)</w:t>
      </w:r>
    </w:p>
    <w:p w:rsidR="00766285" w:rsidP="00ED3A4D" w:rsidRDefault="00766285" w14:paraId="16A7DAC1" w14:textId="5936C428">
      <w:pPr>
        <w:pStyle w:val="ListParagraph"/>
        <w:numPr>
          <w:ilvl w:val="0"/>
          <w:numId w:val="25"/>
        </w:numPr>
        <w:spacing w:after="60" w:line="278" w:lineRule="auto"/>
        <w:contextualSpacing w:val="0"/>
        <w:jc w:val="both"/>
        <w:rPr>
          <w:rFonts w:ascii="Aptos" w:hAnsi="Aptos" w:eastAsia="Aptos" w:cs="Aptos"/>
          <w:sz w:val="22"/>
          <w:szCs w:val="22"/>
        </w:rPr>
      </w:pPr>
      <w:r>
        <w:rPr>
          <w:rFonts w:ascii="Aptos" w:hAnsi="Aptos" w:eastAsia="Aptos" w:cs="Aptos"/>
          <w:sz w:val="22"/>
          <w:szCs w:val="22"/>
        </w:rPr>
        <w:t>Delivery of agreed priority work plans linked to the City Plan</w:t>
      </w:r>
    </w:p>
    <w:p w:rsidR="00EF356F" w:rsidP="00ED3A4D" w:rsidRDefault="00EF356F" w14:paraId="110977A8" w14:textId="0752667D">
      <w:pPr>
        <w:pStyle w:val="ListParagraph"/>
        <w:numPr>
          <w:ilvl w:val="0"/>
          <w:numId w:val="25"/>
        </w:numPr>
        <w:spacing w:after="60" w:line="278" w:lineRule="auto"/>
        <w:contextualSpacing w:val="0"/>
        <w:jc w:val="both"/>
        <w:rPr>
          <w:rFonts w:ascii="Aptos" w:hAnsi="Aptos" w:eastAsia="Aptos" w:cs="Aptos"/>
          <w:sz w:val="22"/>
          <w:szCs w:val="22"/>
        </w:rPr>
      </w:pPr>
      <w:r>
        <w:rPr>
          <w:rFonts w:ascii="Aptos" w:hAnsi="Aptos" w:eastAsia="Aptos" w:cs="Aptos"/>
          <w:sz w:val="22"/>
          <w:szCs w:val="22"/>
        </w:rPr>
        <w:t>Regular Partnership-wide engagement to inform future City Plan development</w:t>
      </w:r>
    </w:p>
    <w:p w:rsidRPr="00E43232" w:rsidR="00ED3A4D" w:rsidP="00BC3F71" w:rsidRDefault="00ED3A4D" w14:paraId="0CD4D7C2" w14:textId="77777777">
      <w:pPr>
        <w:spacing w:after="60" w:line="278" w:lineRule="auto"/>
        <w:jc w:val="both"/>
        <w:rPr>
          <w:sz w:val="22"/>
          <w:szCs w:val="22"/>
        </w:rPr>
      </w:pPr>
    </w:p>
    <w:p w:rsidRPr="00604CC5" w:rsidR="0D6B9C62" w:rsidP="0011543A" w:rsidRDefault="0D6B9C62" w14:paraId="5CC05B79" w14:textId="37349A63">
      <w:pPr>
        <w:spacing w:after="60" w:line="278" w:lineRule="auto"/>
        <w:jc w:val="both"/>
        <w:rPr>
          <w:b/>
          <w:bCs/>
          <w:sz w:val="28"/>
          <w:szCs w:val="28"/>
        </w:rPr>
      </w:pPr>
      <w:r>
        <w:br w:type="page"/>
      </w:r>
      <w:r w:rsidRPr="6935F657">
        <w:rPr>
          <w:b/>
          <w:bCs/>
          <w:sz w:val="28"/>
          <w:szCs w:val="28"/>
        </w:rPr>
        <w:lastRenderedPageBreak/>
        <w:t>Dundee Partnership Management Group Terms of Reference</w:t>
      </w:r>
    </w:p>
    <w:p w:rsidR="0D6B9C62" w:rsidP="00960726" w:rsidRDefault="0D6B9C62" w14:paraId="67C9DB4E" w14:textId="2DD5434B">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1. Purpose</w:t>
      </w:r>
    </w:p>
    <w:p w:rsidRPr="00604CC5" w:rsidR="0D6B9C62" w:rsidP="00960726" w:rsidRDefault="0D6B9C62" w14:paraId="3C5A33FB" w14:textId="320A9ED4">
      <w:pPr>
        <w:spacing w:after="60" w:line="278" w:lineRule="auto"/>
        <w:jc w:val="both"/>
        <w:rPr>
          <w:sz w:val="22"/>
          <w:szCs w:val="22"/>
        </w:rPr>
      </w:pPr>
      <w:r w:rsidRPr="00604CC5">
        <w:rPr>
          <w:sz w:val="22"/>
          <w:szCs w:val="22"/>
        </w:rPr>
        <w:t>The Dundee Partnership Management Group (DPMG) provides strategic leadership, oversight, and coordination for the work of the Dundee Partnership, the city’s Community Planning Partnership (CPP).</w:t>
      </w:r>
    </w:p>
    <w:p w:rsidRPr="00604CC5" w:rsidR="0D6B9C62" w:rsidP="00960726" w:rsidRDefault="0D6B9C62" w14:paraId="3AF67608" w14:textId="1DA9967A">
      <w:pPr>
        <w:spacing w:after="60" w:line="278" w:lineRule="auto"/>
        <w:jc w:val="both"/>
        <w:rPr>
          <w:sz w:val="22"/>
          <w:szCs w:val="22"/>
        </w:rPr>
      </w:pPr>
      <w:r w:rsidRPr="00604CC5">
        <w:rPr>
          <w:sz w:val="22"/>
          <w:szCs w:val="22"/>
        </w:rPr>
        <w:t>The Group’s core purpose is to:</w:t>
      </w:r>
    </w:p>
    <w:p w:rsidRPr="00604CC5" w:rsidR="0D6B9C62" w:rsidP="00960726" w:rsidRDefault="0D6B9C62" w14:paraId="1527D34E" w14:textId="4F6CFFF0">
      <w:pPr>
        <w:pStyle w:val="ListParagraph"/>
        <w:numPr>
          <w:ilvl w:val="0"/>
          <w:numId w:val="19"/>
        </w:numPr>
        <w:spacing w:after="60" w:line="278" w:lineRule="auto"/>
        <w:contextualSpacing w:val="0"/>
        <w:jc w:val="both"/>
        <w:rPr>
          <w:sz w:val="22"/>
          <w:szCs w:val="22"/>
        </w:rPr>
      </w:pPr>
      <w:r w:rsidRPr="00604CC5">
        <w:rPr>
          <w:sz w:val="22"/>
          <w:szCs w:val="22"/>
        </w:rPr>
        <w:t>Drive delivery of the Dundee City Plan (Local Outcomes Improvement Plan)</w:t>
      </w:r>
    </w:p>
    <w:p w:rsidRPr="00604CC5" w:rsidR="0D6B9C62" w:rsidP="00960726" w:rsidRDefault="0D6B9C62" w14:paraId="6FE1AA23" w14:textId="50F3E958">
      <w:pPr>
        <w:pStyle w:val="ListParagraph"/>
        <w:numPr>
          <w:ilvl w:val="0"/>
          <w:numId w:val="19"/>
        </w:numPr>
        <w:spacing w:after="60" w:line="278" w:lineRule="auto"/>
        <w:contextualSpacing w:val="0"/>
        <w:jc w:val="both"/>
        <w:rPr>
          <w:sz w:val="22"/>
          <w:szCs w:val="22"/>
        </w:rPr>
      </w:pPr>
      <w:r w:rsidRPr="00604CC5">
        <w:rPr>
          <w:sz w:val="22"/>
          <w:szCs w:val="22"/>
        </w:rPr>
        <w:t>Ensure collective leadership and accountability across partners</w:t>
      </w:r>
    </w:p>
    <w:p w:rsidRPr="00604CC5" w:rsidR="0D6B9C62" w:rsidP="00960726" w:rsidRDefault="0D6B9C62" w14:paraId="5BD567B6" w14:textId="31BBD679">
      <w:pPr>
        <w:pStyle w:val="ListParagraph"/>
        <w:numPr>
          <w:ilvl w:val="0"/>
          <w:numId w:val="19"/>
        </w:numPr>
        <w:spacing w:after="60" w:line="278" w:lineRule="auto"/>
        <w:contextualSpacing w:val="0"/>
        <w:jc w:val="both"/>
        <w:rPr>
          <w:sz w:val="22"/>
          <w:szCs w:val="22"/>
        </w:rPr>
      </w:pPr>
      <w:r w:rsidRPr="00604CC5">
        <w:rPr>
          <w:sz w:val="22"/>
          <w:szCs w:val="22"/>
        </w:rPr>
        <w:t>Focus on improving outcomes and reducing inequalities across Dundee</w:t>
      </w:r>
    </w:p>
    <w:p w:rsidRPr="00604CC5" w:rsidR="0D6B9C62" w:rsidP="00960726" w:rsidRDefault="0D6B9C62" w14:paraId="497574AE" w14:textId="6B2316D3">
      <w:pPr>
        <w:pStyle w:val="ListParagraph"/>
        <w:numPr>
          <w:ilvl w:val="0"/>
          <w:numId w:val="19"/>
        </w:numPr>
        <w:spacing w:after="60" w:line="278" w:lineRule="auto"/>
        <w:contextualSpacing w:val="0"/>
        <w:jc w:val="both"/>
        <w:rPr>
          <w:sz w:val="22"/>
          <w:szCs w:val="22"/>
        </w:rPr>
      </w:pPr>
      <w:r w:rsidRPr="00604CC5">
        <w:rPr>
          <w:sz w:val="22"/>
          <w:szCs w:val="22"/>
        </w:rPr>
        <w:t>Provide a mechanism for joint decision-making and strategic alignment</w:t>
      </w:r>
    </w:p>
    <w:p w:rsidR="139CF8D6" w:rsidP="00960726" w:rsidRDefault="139CF8D6" w14:paraId="65CA6199" w14:textId="3A481481">
      <w:pPr>
        <w:spacing w:after="60" w:line="278" w:lineRule="auto"/>
        <w:jc w:val="both"/>
      </w:pPr>
    </w:p>
    <w:p w:rsidR="0D6B9C62" w:rsidP="00960726" w:rsidRDefault="0D6B9C62" w14:paraId="10097141" w14:textId="30C4F110">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2. Functions and Responsibilities</w:t>
      </w:r>
    </w:p>
    <w:p w:rsidRPr="00E05FDE" w:rsidR="00540442" w:rsidP="00960726" w:rsidRDefault="00540442" w14:paraId="29E2DABE" w14:textId="77777777">
      <w:pPr>
        <w:pStyle w:val="Heading3"/>
        <w:keepNext w:val="0"/>
        <w:keepLines w:val="0"/>
        <w:spacing w:before="0" w:after="60" w:line="278" w:lineRule="auto"/>
        <w:jc w:val="both"/>
        <w:rPr>
          <w:rFonts w:eastAsiaTheme="minorEastAsia" w:cstheme="minorBidi"/>
          <w:b/>
          <w:bCs/>
          <w:sz w:val="22"/>
          <w:szCs w:val="22"/>
        </w:rPr>
      </w:pPr>
    </w:p>
    <w:p w:rsidR="0D6B9C62" w:rsidP="00960726" w:rsidRDefault="0D6B9C62" w14:paraId="6B9F5C0C" w14:textId="3695BF90">
      <w:pPr>
        <w:pStyle w:val="Heading3"/>
        <w:keepNext w:val="0"/>
        <w:keepLines w:val="0"/>
        <w:spacing w:before="0" w:after="60" w:line="278" w:lineRule="auto"/>
        <w:jc w:val="both"/>
        <w:rPr>
          <w:rFonts w:eastAsiaTheme="minorEastAsia" w:cstheme="minorBidi"/>
          <w:b/>
          <w:bCs/>
          <w:sz w:val="24"/>
          <w:szCs w:val="24"/>
        </w:rPr>
      </w:pPr>
      <w:r w:rsidRPr="139CF8D6">
        <w:rPr>
          <w:rFonts w:eastAsiaTheme="minorEastAsia" w:cstheme="minorBidi"/>
          <w:b/>
          <w:bCs/>
          <w:sz w:val="24"/>
          <w:szCs w:val="24"/>
        </w:rPr>
        <w:t>Strategic Leadership</w:t>
      </w:r>
    </w:p>
    <w:p w:rsidR="00E529CD" w:rsidP="00960726" w:rsidRDefault="00E529CD" w14:paraId="1FDE1F7B" w14:textId="77777777">
      <w:pPr>
        <w:spacing w:after="60" w:line="278" w:lineRule="auto"/>
        <w:jc w:val="both"/>
      </w:pPr>
      <w:r w:rsidRPr="139CF8D6">
        <w:t>The DPMG will:</w:t>
      </w:r>
    </w:p>
    <w:p w:rsidRPr="00540442" w:rsidR="0D6B9C62" w:rsidP="00960726" w:rsidRDefault="0D6B9C62" w14:paraId="20B774E8" w14:textId="54A1B880">
      <w:pPr>
        <w:pStyle w:val="ListParagraph"/>
        <w:numPr>
          <w:ilvl w:val="0"/>
          <w:numId w:val="18"/>
        </w:numPr>
        <w:spacing w:after="60" w:line="278" w:lineRule="auto"/>
        <w:contextualSpacing w:val="0"/>
        <w:jc w:val="both"/>
        <w:rPr>
          <w:sz w:val="22"/>
          <w:szCs w:val="22"/>
        </w:rPr>
      </w:pPr>
      <w:r w:rsidRPr="00540442">
        <w:rPr>
          <w:sz w:val="22"/>
          <w:szCs w:val="22"/>
        </w:rPr>
        <w:t xml:space="preserve">Provide strategic direction for the Dundee Partnership </w:t>
      </w:r>
      <w:r w:rsidRPr="00540442" w:rsidR="008927F4">
        <w:rPr>
          <w:sz w:val="22"/>
          <w:szCs w:val="22"/>
        </w:rPr>
        <w:t>through</w:t>
      </w:r>
      <w:r w:rsidRPr="00540442">
        <w:rPr>
          <w:sz w:val="22"/>
          <w:szCs w:val="22"/>
        </w:rPr>
        <w:t xml:space="preserve"> its priorities</w:t>
      </w:r>
      <w:r w:rsidRPr="00540442" w:rsidR="00332B2E">
        <w:rPr>
          <w:sz w:val="22"/>
          <w:szCs w:val="22"/>
        </w:rPr>
        <w:t xml:space="preserve">. This includes </w:t>
      </w:r>
      <w:r w:rsidRPr="00540442" w:rsidR="00D346A8">
        <w:rPr>
          <w:sz w:val="22"/>
          <w:szCs w:val="22"/>
        </w:rPr>
        <w:t xml:space="preserve">providing direction and </w:t>
      </w:r>
      <w:r w:rsidRPr="00540442" w:rsidR="006A5590">
        <w:rPr>
          <w:sz w:val="22"/>
          <w:szCs w:val="22"/>
        </w:rPr>
        <w:t xml:space="preserve">support for </w:t>
      </w:r>
      <w:r w:rsidRPr="00540442" w:rsidR="00D346A8">
        <w:rPr>
          <w:sz w:val="22"/>
          <w:szCs w:val="22"/>
        </w:rPr>
        <w:t>the three Strategic Leadership Groups (SLGs)</w:t>
      </w:r>
      <w:r w:rsidRPr="00540442">
        <w:rPr>
          <w:sz w:val="22"/>
          <w:szCs w:val="22"/>
        </w:rPr>
        <w:t xml:space="preserve">: </w:t>
      </w:r>
    </w:p>
    <w:p w:rsidRPr="00540442" w:rsidR="0D6B9C62" w:rsidP="00960726" w:rsidRDefault="0D6B9C62" w14:paraId="131C62D0" w14:textId="71B936DF">
      <w:pPr>
        <w:pStyle w:val="ListParagraph"/>
        <w:numPr>
          <w:ilvl w:val="1"/>
          <w:numId w:val="18"/>
        </w:numPr>
        <w:spacing w:after="60" w:line="278" w:lineRule="auto"/>
        <w:ind w:left="714" w:hanging="357"/>
        <w:contextualSpacing w:val="0"/>
        <w:jc w:val="both"/>
        <w:rPr>
          <w:sz w:val="22"/>
          <w:szCs w:val="22"/>
        </w:rPr>
      </w:pPr>
      <w:r w:rsidRPr="00540442">
        <w:rPr>
          <w:sz w:val="22"/>
          <w:szCs w:val="22"/>
        </w:rPr>
        <w:t>Tackling Child Poverty and Inequalities</w:t>
      </w:r>
      <w:r w:rsidRPr="00540442" w:rsidR="00D346A8">
        <w:rPr>
          <w:sz w:val="22"/>
          <w:szCs w:val="22"/>
        </w:rPr>
        <w:t xml:space="preserve"> in Income, Health, and Education</w:t>
      </w:r>
    </w:p>
    <w:p w:rsidRPr="00540442" w:rsidR="0D6B9C62" w:rsidP="00960726" w:rsidRDefault="0D6B9C62" w14:paraId="6E57F73E" w14:textId="71648E84">
      <w:pPr>
        <w:pStyle w:val="ListParagraph"/>
        <w:numPr>
          <w:ilvl w:val="1"/>
          <w:numId w:val="18"/>
        </w:numPr>
        <w:spacing w:after="60" w:line="278" w:lineRule="auto"/>
        <w:ind w:left="714" w:hanging="357"/>
        <w:contextualSpacing w:val="0"/>
        <w:jc w:val="both"/>
        <w:rPr>
          <w:sz w:val="22"/>
          <w:szCs w:val="22"/>
        </w:rPr>
      </w:pPr>
      <w:r w:rsidRPr="00540442">
        <w:rPr>
          <w:sz w:val="22"/>
          <w:szCs w:val="22"/>
        </w:rPr>
        <w:t>Inclusive Economic Growth</w:t>
      </w:r>
    </w:p>
    <w:p w:rsidRPr="00540442" w:rsidR="0D6B9C62" w:rsidP="00960726" w:rsidRDefault="00D346A8" w14:paraId="69F31E45" w14:textId="73D34A16">
      <w:pPr>
        <w:pStyle w:val="ListParagraph"/>
        <w:numPr>
          <w:ilvl w:val="1"/>
          <w:numId w:val="18"/>
        </w:numPr>
        <w:spacing w:after="60" w:line="278" w:lineRule="auto"/>
        <w:ind w:left="714" w:hanging="357"/>
        <w:contextualSpacing w:val="0"/>
        <w:jc w:val="both"/>
        <w:rPr>
          <w:sz w:val="22"/>
          <w:szCs w:val="22"/>
        </w:rPr>
      </w:pPr>
      <w:r w:rsidRPr="00540442">
        <w:rPr>
          <w:sz w:val="22"/>
          <w:szCs w:val="22"/>
        </w:rPr>
        <w:t xml:space="preserve">Tackling </w:t>
      </w:r>
      <w:r w:rsidRPr="00540442" w:rsidR="0D6B9C62">
        <w:rPr>
          <w:sz w:val="22"/>
          <w:szCs w:val="22"/>
        </w:rPr>
        <w:t xml:space="preserve">Climate Change &amp; </w:t>
      </w:r>
      <w:r w:rsidRPr="00540442">
        <w:rPr>
          <w:sz w:val="22"/>
          <w:szCs w:val="22"/>
        </w:rPr>
        <w:t xml:space="preserve">Reaching </w:t>
      </w:r>
      <w:r w:rsidRPr="00540442" w:rsidR="0D6B9C62">
        <w:rPr>
          <w:sz w:val="22"/>
          <w:szCs w:val="22"/>
        </w:rPr>
        <w:t>Net Zero</w:t>
      </w:r>
    </w:p>
    <w:p w:rsidR="0D6B9C62" w:rsidP="00960726" w:rsidRDefault="0D6B9C62" w14:paraId="5A4DA4EE" w14:textId="6BCD7C30">
      <w:pPr>
        <w:pStyle w:val="ListParagraph"/>
        <w:numPr>
          <w:ilvl w:val="0"/>
          <w:numId w:val="18"/>
        </w:numPr>
        <w:spacing w:after="60" w:line="278" w:lineRule="auto"/>
        <w:contextualSpacing w:val="0"/>
        <w:jc w:val="both"/>
        <w:rPr>
          <w:sz w:val="22"/>
          <w:szCs w:val="22"/>
        </w:rPr>
      </w:pPr>
      <w:r w:rsidRPr="00540442">
        <w:rPr>
          <w:sz w:val="22"/>
          <w:szCs w:val="22"/>
        </w:rPr>
        <w:t xml:space="preserve">Ensure alignment with national policy and legislative requirements (e.g. </w:t>
      </w:r>
      <w:r w:rsidRPr="00540442" w:rsidR="00D346A8">
        <w:rPr>
          <w:sz w:val="22"/>
          <w:szCs w:val="22"/>
        </w:rPr>
        <w:t xml:space="preserve">the </w:t>
      </w:r>
      <w:r w:rsidRPr="00540442">
        <w:rPr>
          <w:sz w:val="22"/>
          <w:szCs w:val="22"/>
        </w:rPr>
        <w:t>Community Empowerment (Scotland) Act 2015)</w:t>
      </w:r>
    </w:p>
    <w:p w:rsidRPr="00540442" w:rsidR="00E66EBC" w:rsidP="00960726" w:rsidRDefault="00E66EBC" w14:paraId="1470B25C" w14:textId="151A8F27">
      <w:pPr>
        <w:pStyle w:val="ListParagraph"/>
        <w:numPr>
          <w:ilvl w:val="0"/>
          <w:numId w:val="18"/>
        </w:numPr>
        <w:spacing w:after="60" w:line="278" w:lineRule="auto"/>
        <w:contextualSpacing w:val="0"/>
        <w:jc w:val="both"/>
        <w:rPr>
          <w:sz w:val="22"/>
          <w:szCs w:val="22"/>
        </w:rPr>
      </w:pPr>
      <w:r>
        <w:rPr>
          <w:sz w:val="22"/>
          <w:szCs w:val="22"/>
        </w:rPr>
        <w:t xml:space="preserve">Agree and oversee a clear Partnership Work Plan, including </w:t>
      </w:r>
      <w:r w:rsidR="00694BCB">
        <w:rPr>
          <w:sz w:val="22"/>
          <w:szCs w:val="22"/>
        </w:rPr>
        <w:t xml:space="preserve">priority </w:t>
      </w:r>
      <w:r>
        <w:rPr>
          <w:sz w:val="22"/>
          <w:szCs w:val="22"/>
        </w:rPr>
        <w:t>actions, lead partners, timescales</w:t>
      </w:r>
      <w:r w:rsidR="00C542A5">
        <w:rPr>
          <w:sz w:val="22"/>
          <w:szCs w:val="22"/>
        </w:rPr>
        <w:t>, and review points</w:t>
      </w:r>
    </w:p>
    <w:p w:rsidRPr="00E05FDE" w:rsidR="00540442" w:rsidP="00960726" w:rsidRDefault="00540442" w14:paraId="1FA28181" w14:textId="77777777">
      <w:pPr>
        <w:pStyle w:val="Heading3"/>
        <w:keepNext w:val="0"/>
        <w:keepLines w:val="0"/>
        <w:spacing w:before="0" w:after="60" w:line="278" w:lineRule="auto"/>
        <w:jc w:val="both"/>
        <w:rPr>
          <w:rFonts w:eastAsiaTheme="minorEastAsia" w:cstheme="minorBidi"/>
          <w:b/>
          <w:bCs/>
          <w:sz w:val="22"/>
          <w:szCs w:val="22"/>
        </w:rPr>
      </w:pPr>
    </w:p>
    <w:p w:rsidR="0D6B9C62" w:rsidP="00960726" w:rsidRDefault="0D6B9C62" w14:paraId="6122E9E3" w14:textId="7EEE8648">
      <w:pPr>
        <w:pStyle w:val="Heading3"/>
        <w:keepNext w:val="0"/>
        <w:keepLines w:val="0"/>
        <w:spacing w:before="0" w:after="60" w:line="278" w:lineRule="auto"/>
        <w:jc w:val="both"/>
        <w:rPr>
          <w:rFonts w:eastAsiaTheme="minorEastAsia" w:cstheme="minorBidi"/>
          <w:b/>
          <w:bCs/>
          <w:sz w:val="24"/>
          <w:szCs w:val="24"/>
        </w:rPr>
      </w:pPr>
      <w:r w:rsidRPr="139CF8D6">
        <w:rPr>
          <w:rFonts w:eastAsiaTheme="minorEastAsia" w:cstheme="minorBidi"/>
          <w:b/>
          <w:bCs/>
          <w:sz w:val="24"/>
          <w:szCs w:val="24"/>
        </w:rPr>
        <w:t>Performance and Accountability</w:t>
      </w:r>
    </w:p>
    <w:p w:rsidRPr="00540442" w:rsidR="00E529CD" w:rsidP="00960726" w:rsidRDefault="00E529CD" w14:paraId="7C8658B7" w14:textId="77777777">
      <w:pPr>
        <w:spacing w:after="60" w:line="278" w:lineRule="auto"/>
        <w:jc w:val="both"/>
        <w:rPr>
          <w:sz w:val="22"/>
          <w:szCs w:val="22"/>
        </w:rPr>
      </w:pPr>
      <w:r w:rsidRPr="00540442">
        <w:rPr>
          <w:sz w:val="22"/>
          <w:szCs w:val="22"/>
        </w:rPr>
        <w:t>The DPMG will:</w:t>
      </w:r>
    </w:p>
    <w:p w:rsidRPr="00540442" w:rsidR="0D6B9C62" w:rsidP="00960726" w:rsidRDefault="0D6B9C62" w14:paraId="65DC7066" w14:textId="53917FB8">
      <w:pPr>
        <w:pStyle w:val="ListParagraph"/>
        <w:numPr>
          <w:ilvl w:val="0"/>
          <w:numId w:val="17"/>
        </w:numPr>
        <w:spacing w:after="60" w:line="278" w:lineRule="auto"/>
        <w:contextualSpacing w:val="0"/>
        <w:jc w:val="both"/>
        <w:rPr>
          <w:sz w:val="22"/>
          <w:szCs w:val="22"/>
        </w:rPr>
      </w:pPr>
      <w:r w:rsidRPr="00540442">
        <w:rPr>
          <w:sz w:val="22"/>
          <w:szCs w:val="22"/>
        </w:rPr>
        <w:t>Monitor progress against the Dundee City Plan</w:t>
      </w:r>
      <w:r w:rsidR="0078343F">
        <w:rPr>
          <w:sz w:val="22"/>
          <w:szCs w:val="22"/>
        </w:rPr>
        <w:t>, the Partnership Work Plan,</w:t>
      </w:r>
      <w:r w:rsidRPr="00540442">
        <w:rPr>
          <w:sz w:val="22"/>
          <w:szCs w:val="22"/>
        </w:rPr>
        <w:t xml:space="preserve"> and associated delivery plans</w:t>
      </w:r>
    </w:p>
    <w:p w:rsidR="00291276" w:rsidP="00960726" w:rsidRDefault="00291276" w14:paraId="754D3237" w14:textId="77777777">
      <w:pPr>
        <w:pStyle w:val="ListParagraph"/>
        <w:numPr>
          <w:ilvl w:val="0"/>
          <w:numId w:val="17"/>
        </w:numPr>
        <w:spacing w:after="60" w:line="278" w:lineRule="auto"/>
        <w:contextualSpacing w:val="0"/>
        <w:jc w:val="both"/>
        <w:rPr>
          <w:sz w:val="22"/>
          <w:szCs w:val="22"/>
        </w:rPr>
      </w:pPr>
      <w:r>
        <w:rPr>
          <w:sz w:val="22"/>
          <w:szCs w:val="22"/>
        </w:rPr>
        <w:t>Ensure that agreed actions are delivered and that progress is regularly reviewed and reported</w:t>
      </w:r>
    </w:p>
    <w:p w:rsidRPr="00540442" w:rsidR="0D6B9C62" w:rsidP="00960726" w:rsidRDefault="0D6B9C62" w14:paraId="4D45145E" w14:textId="617297A5">
      <w:pPr>
        <w:pStyle w:val="ListParagraph"/>
        <w:numPr>
          <w:ilvl w:val="0"/>
          <w:numId w:val="17"/>
        </w:numPr>
        <w:spacing w:after="60" w:line="278" w:lineRule="auto"/>
        <w:contextualSpacing w:val="0"/>
        <w:jc w:val="both"/>
        <w:rPr>
          <w:sz w:val="22"/>
          <w:szCs w:val="22"/>
        </w:rPr>
      </w:pPr>
      <w:r w:rsidRPr="00540442">
        <w:rPr>
          <w:sz w:val="22"/>
          <w:szCs w:val="22"/>
        </w:rPr>
        <w:t xml:space="preserve">Oversee performance, using data and evidence </w:t>
      </w:r>
      <w:r w:rsidR="00412A25">
        <w:rPr>
          <w:sz w:val="22"/>
          <w:szCs w:val="22"/>
        </w:rPr>
        <w:t xml:space="preserve">from the above </w:t>
      </w:r>
      <w:r w:rsidRPr="00540442">
        <w:rPr>
          <w:sz w:val="22"/>
          <w:szCs w:val="22"/>
        </w:rPr>
        <w:t>to inform decision-making</w:t>
      </w:r>
    </w:p>
    <w:p w:rsidRPr="00540442" w:rsidR="0D6B9C62" w:rsidP="00960726" w:rsidRDefault="0D6B9C62" w14:paraId="270B490E" w14:textId="41F7C401">
      <w:pPr>
        <w:pStyle w:val="ListParagraph"/>
        <w:numPr>
          <w:ilvl w:val="0"/>
          <w:numId w:val="17"/>
        </w:numPr>
        <w:spacing w:after="60" w:line="278" w:lineRule="auto"/>
        <w:contextualSpacing w:val="0"/>
        <w:jc w:val="both"/>
        <w:rPr>
          <w:sz w:val="22"/>
          <w:szCs w:val="22"/>
        </w:rPr>
      </w:pPr>
      <w:r w:rsidRPr="00540442">
        <w:rPr>
          <w:sz w:val="22"/>
          <w:szCs w:val="22"/>
        </w:rPr>
        <w:t>Ensure partners are collectively accountable for agreed outcomes</w:t>
      </w:r>
      <w:r w:rsidR="00412A25">
        <w:rPr>
          <w:sz w:val="22"/>
          <w:szCs w:val="22"/>
        </w:rPr>
        <w:t>. Where delivery is not progressing as expected</w:t>
      </w:r>
      <w:r w:rsidR="003A5514">
        <w:rPr>
          <w:sz w:val="22"/>
          <w:szCs w:val="22"/>
        </w:rPr>
        <w:t>, agree corrective action</w:t>
      </w:r>
    </w:p>
    <w:p w:rsidRPr="00540442" w:rsidR="00540442" w:rsidP="00960726" w:rsidRDefault="00540442" w14:paraId="45764FA4" w14:textId="77777777">
      <w:pPr>
        <w:pStyle w:val="Heading3"/>
        <w:keepNext w:val="0"/>
        <w:keepLines w:val="0"/>
        <w:spacing w:before="0" w:after="60" w:line="278" w:lineRule="auto"/>
        <w:jc w:val="both"/>
        <w:rPr>
          <w:rFonts w:eastAsiaTheme="minorEastAsia" w:cstheme="minorBidi"/>
          <w:b/>
          <w:bCs/>
          <w:sz w:val="22"/>
          <w:szCs w:val="22"/>
        </w:rPr>
      </w:pPr>
    </w:p>
    <w:p w:rsidR="0D6B9C62" w:rsidP="00960726" w:rsidRDefault="0D6B9C62" w14:paraId="3298137D" w14:textId="384EE364">
      <w:pPr>
        <w:pStyle w:val="Heading3"/>
        <w:keepNext w:val="0"/>
        <w:keepLines w:val="0"/>
        <w:spacing w:before="0" w:after="60" w:line="278" w:lineRule="auto"/>
        <w:jc w:val="both"/>
        <w:rPr>
          <w:rFonts w:eastAsiaTheme="minorEastAsia" w:cstheme="minorBidi"/>
          <w:b/>
          <w:bCs/>
          <w:sz w:val="24"/>
          <w:szCs w:val="24"/>
        </w:rPr>
      </w:pPr>
      <w:r w:rsidRPr="139CF8D6">
        <w:rPr>
          <w:rFonts w:eastAsiaTheme="minorEastAsia" w:cstheme="minorBidi"/>
          <w:b/>
          <w:bCs/>
          <w:sz w:val="24"/>
          <w:szCs w:val="24"/>
        </w:rPr>
        <w:t>Partnership Coordination</w:t>
      </w:r>
    </w:p>
    <w:p w:rsidRPr="00540442" w:rsidR="00E529CD" w:rsidP="00960726" w:rsidRDefault="00E529CD" w14:paraId="41E121B0" w14:textId="77777777">
      <w:pPr>
        <w:spacing w:after="60" w:line="278" w:lineRule="auto"/>
        <w:jc w:val="both"/>
        <w:rPr>
          <w:sz w:val="22"/>
          <w:szCs w:val="22"/>
        </w:rPr>
      </w:pPr>
      <w:r w:rsidRPr="00540442">
        <w:rPr>
          <w:sz w:val="22"/>
          <w:szCs w:val="22"/>
        </w:rPr>
        <w:t>The DPMG will:</w:t>
      </w:r>
    </w:p>
    <w:p w:rsidRPr="00540442" w:rsidR="0D6B9C62" w:rsidP="00960726" w:rsidRDefault="0D6B9C62" w14:paraId="2025576A" w14:textId="443D7869">
      <w:pPr>
        <w:pStyle w:val="ListParagraph"/>
        <w:numPr>
          <w:ilvl w:val="0"/>
          <w:numId w:val="16"/>
        </w:numPr>
        <w:spacing w:after="60" w:line="278" w:lineRule="auto"/>
        <w:contextualSpacing w:val="0"/>
        <w:jc w:val="both"/>
        <w:rPr>
          <w:sz w:val="22"/>
          <w:szCs w:val="22"/>
        </w:rPr>
      </w:pPr>
      <w:r w:rsidRPr="00540442">
        <w:rPr>
          <w:sz w:val="22"/>
          <w:szCs w:val="22"/>
        </w:rPr>
        <w:t xml:space="preserve">Provide oversight of: </w:t>
      </w:r>
    </w:p>
    <w:p w:rsidRPr="00540442" w:rsidR="0D6B9C62" w:rsidP="00960726" w:rsidRDefault="0D6B9C62" w14:paraId="70C931C0" w14:textId="749B3396">
      <w:pPr>
        <w:pStyle w:val="ListParagraph"/>
        <w:numPr>
          <w:ilvl w:val="1"/>
          <w:numId w:val="16"/>
        </w:numPr>
        <w:spacing w:after="60" w:line="278" w:lineRule="auto"/>
        <w:ind w:left="714" w:hanging="357"/>
        <w:contextualSpacing w:val="0"/>
        <w:jc w:val="both"/>
        <w:rPr>
          <w:sz w:val="22"/>
          <w:szCs w:val="22"/>
        </w:rPr>
      </w:pPr>
      <w:r w:rsidRPr="00540442">
        <w:rPr>
          <w:sz w:val="22"/>
          <w:szCs w:val="22"/>
        </w:rPr>
        <w:t>Strategic Leadership Groups</w:t>
      </w:r>
    </w:p>
    <w:p w:rsidRPr="00540442" w:rsidR="0D6B9C62" w:rsidP="00960726" w:rsidRDefault="0D6B9C62" w14:paraId="454B0AF2" w14:textId="72D812D7">
      <w:pPr>
        <w:pStyle w:val="ListParagraph"/>
        <w:numPr>
          <w:ilvl w:val="1"/>
          <w:numId w:val="16"/>
        </w:numPr>
        <w:spacing w:after="60" w:line="278" w:lineRule="auto"/>
        <w:ind w:left="714" w:hanging="357"/>
        <w:contextualSpacing w:val="0"/>
        <w:jc w:val="both"/>
        <w:rPr>
          <w:sz w:val="22"/>
          <w:szCs w:val="22"/>
        </w:rPr>
      </w:pPr>
      <w:r w:rsidRPr="00540442">
        <w:rPr>
          <w:sz w:val="22"/>
          <w:szCs w:val="22"/>
        </w:rPr>
        <w:lastRenderedPageBreak/>
        <w:t>Dundee Partnership Coordinating Group</w:t>
      </w:r>
    </w:p>
    <w:p w:rsidRPr="00540442" w:rsidR="0D6B9C62" w:rsidP="00960726" w:rsidRDefault="0D6B9C62" w14:paraId="3B95F2DC" w14:textId="543C71BF">
      <w:pPr>
        <w:pStyle w:val="ListParagraph"/>
        <w:numPr>
          <w:ilvl w:val="1"/>
          <w:numId w:val="16"/>
        </w:numPr>
        <w:spacing w:after="60" w:line="278" w:lineRule="auto"/>
        <w:ind w:left="714" w:hanging="357"/>
        <w:contextualSpacing w:val="0"/>
        <w:jc w:val="both"/>
        <w:rPr>
          <w:sz w:val="22"/>
          <w:szCs w:val="22"/>
        </w:rPr>
      </w:pPr>
      <w:r w:rsidRPr="00540442">
        <w:rPr>
          <w:sz w:val="22"/>
          <w:szCs w:val="22"/>
        </w:rPr>
        <w:t>Local Community Planning Partnerships</w:t>
      </w:r>
    </w:p>
    <w:p w:rsidR="0D6B9C62" w:rsidP="00960726" w:rsidRDefault="0D6B9C62" w14:paraId="4E440C1F" w14:textId="7A2B6D29">
      <w:pPr>
        <w:pStyle w:val="ListParagraph"/>
        <w:numPr>
          <w:ilvl w:val="0"/>
          <w:numId w:val="16"/>
        </w:numPr>
        <w:spacing w:after="60" w:line="278" w:lineRule="auto"/>
        <w:contextualSpacing w:val="0"/>
        <w:jc w:val="both"/>
        <w:rPr>
          <w:sz w:val="22"/>
          <w:szCs w:val="22"/>
        </w:rPr>
      </w:pPr>
      <w:r w:rsidRPr="00540442">
        <w:rPr>
          <w:sz w:val="22"/>
          <w:szCs w:val="22"/>
        </w:rPr>
        <w:t>Promote collaborative working, resource sharing, and joint problem-solving</w:t>
      </w:r>
      <w:r w:rsidR="00DB3116">
        <w:rPr>
          <w:sz w:val="22"/>
          <w:szCs w:val="22"/>
        </w:rPr>
        <w:t xml:space="preserve"> to support the delivery of agreed priorities</w:t>
      </w:r>
    </w:p>
    <w:p w:rsidRPr="00540442" w:rsidR="00DB3116" w:rsidP="00960726" w:rsidRDefault="00DB3116" w14:paraId="2895BF86" w14:textId="13EB9893">
      <w:pPr>
        <w:pStyle w:val="ListParagraph"/>
        <w:numPr>
          <w:ilvl w:val="0"/>
          <w:numId w:val="16"/>
        </w:numPr>
        <w:spacing w:after="60" w:line="278" w:lineRule="auto"/>
        <w:contextualSpacing w:val="0"/>
        <w:jc w:val="both"/>
        <w:rPr>
          <w:sz w:val="22"/>
          <w:szCs w:val="22"/>
        </w:rPr>
      </w:pPr>
      <w:r>
        <w:rPr>
          <w:sz w:val="22"/>
          <w:szCs w:val="22"/>
        </w:rPr>
        <w:t>Strengthen links with wider partnerships and groups to support coordinated action</w:t>
      </w:r>
    </w:p>
    <w:p w:rsidRPr="00E05FDE" w:rsidR="00E05FDE" w:rsidP="00960726" w:rsidRDefault="00E05FDE" w14:paraId="103944B7" w14:textId="77777777">
      <w:pPr>
        <w:pStyle w:val="Heading3"/>
        <w:keepNext w:val="0"/>
        <w:keepLines w:val="0"/>
        <w:spacing w:before="0" w:after="60" w:line="278" w:lineRule="auto"/>
        <w:jc w:val="both"/>
        <w:rPr>
          <w:rFonts w:eastAsiaTheme="minorEastAsia" w:cstheme="minorBidi"/>
          <w:b/>
          <w:bCs/>
          <w:sz w:val="22"/>
          <w:szCs w:val="22"/>
        </w:rPr>
      </w:pPr>
    </w:p>
    <w:p w:rsidR="0D6B9C62" w:rsidP="00960726" w:rsidRDefault="0D6B9C62" w14:paraId="42DCD4D5" w14:textId="7E153FB0">
      <w:pPr>
        <w:pStyle w:val="Heading3"/>
        <w:keepNext w:val="0"/>
        <w:keepLines w:val="0"/>
        <w:spacing w:before="0" w:after="60" w:line="278" w:lineRule="auto"/>
        <w:jc w:val="both"/>
        <w:rPr>
          <w:rFonts w:eastAsiaTheme="minorEastAsia" w:cstheme="minorBidi"/>
          <w:b/>
          <w:bCs/>
          <w:sz w:val="24"/>
          <w:szCs w:val="24"/>
        </w:rPr>
      </w:pPr>
      <w:r w:rsidRPr="139CF8D6">
        <w:rPr>
          <w:rFonts w:eastAsiaTheme="minorEastAsia" w:cstheme="minorBidi"/>
          <w:b/>
          <w:bCs/>
          <w:sz w:val="24"/>
          <w:szCs w:val="24"/>
        </w:rPr>
        <w:t>Governance and Decision-Making</w:t>
      </w:r>
    </w:p>
    <w:p w:rsidRPr="00A95F90" w:rsidR="00A95F90" w:rsidP="00960726" w:rsidRDefault="00A95F90" w14:paraId="7FFDDE26" w14:textId="3874A1FD">
      <w:pPr>
        <w:spacing w:after="60" w:line="278" w:lineRule="auto"/>
        <w:jc w:val="both"/>
        <w:rPr>
          <w:sz w:val="22"/>
          <w:szCs w:val="22"/>
        </w:rPr>
      </w:pPr>
      <w:r>
        <w:rPr>
          <w:sz w:val="22"/>
          <w:szCs w:val="22"/>
        </w:rPr>
        <w:t>The DPMG will:</w:t>
      </w:r>
    </w:p>
    <w:p w:rsidRPr="00A95F90" w:rsidR="0D6B9C62" w:rsidP="00960726" w:rsidRDefault="0D6B9C62" w14:paraId="5A9D4837" w14:textId="180B2E5A">
      <w:pPr>
        <w:pStyle w:val="ListParagraph"/>
        <w:numPr>
          <w:ilvl w:val="0"/>
          <w:numId w:val="15"/>
        </w:numPr>
        <w:spacing w:after="60" w:line="278" w:lineRule="auto"/>
        <w:contextualSpacing w:val="0"/>
        <w:jc w:val="both"/>
        <w:rPr>
          <w:sz w:val="22"/>
          <w:szCs w:val="22"/>
        </w:rPr>
      </w:pPr>
      <w:r w:rsidRPr="00A95F90">
        <w:rPr>
          <w:sz w:val="22"/>
          <w:szCs w:val="22"/>
        </w:rPr>
        <w:t>Agree strategic priorities, actions, and key partnership decisions</w:t>
      </w:r>
    </w:p>
    <w:p w:rsidRPr="00A95F90" w:rsidR="0D6B9C62" w:rsidP="00960726" w:rsidRDefault="00AE6BEF" w14:paraId="21E32A05" w14:textId="23671F75">
      <w:pPr>
        <w:pStyle w:val="ListParagraph"/>
        <w:numPr>
          <w:ilvl w:val="0"/>
          <w:numId w:val="15"/>
        </w:numPr>
        <w:spacing w:after="60" w:line="278" w:lineRule="auto"/>
        <w:contextualSpacing w:val="0"/>
        <w:jc w:val="both"/>
        <w:rPr>
          <w:color w:val="464FEB"/>
          <w:sz w:val="22"/>
          <w:szCs w:val="22"/>
        </w:rPr>
      </w:pPr>
      <w:r>
        <w:rPr>
          <w:sz w:val="22"/>
          <w:szCs w:val="22"/>
        </w:rPr>
        <w:t>Agree and r</w:t>
      </w:r>
      <w:r w:rsidRPr="00A95F90" w:rsidR="0D6B9C62">
        <w:rPr>
          <w:sz w:val="22"/>
          <w:szCs w:val="22"/>
        </w:rPr>
        <w:t>ecommend</w:t>
      </w:r>
      <w:r>
        <w:rPr>
          <w:sz w:val="22"/>
          <w:szCs w:val="22"/>
        </w:rPr>
        <w:t xml:space="preserve"> the</w:t>
      </w:r>
      <w:r w:rsidRPr="00A95F90" w:rsidR="0D6B9C62">
        <w:rPr>
          <w:sz w:val="22"/>
          <w:szCs w:val="22"/>
        </w:rPr>
        <w:t xml:space="preserve"> final Dundee City Plan </w:t>
      </w:r>
      <w:r w:rsidR="008E37E3">
        <w:rPr>
          <w:sz w:val="22"/>
          <w:szCs w:val="22"/>
        </w:rPr>
        <w:t xml:space="preserve">and its annual reports </w:t>
      </w:r>
      <w:r w:rsidRPr="00A95F90" w:rsidR="0D6B9C62">
        <w:rPr>
          <w:sz w:val="22"/>
          <w:szCs w:val="22"/>
        </w:rPr>
        <w:t xml:space="preserve">to relevant governance bodies where required </w:t>
      </w:r>
    </w:p>
    <w:p w:rsidRPr="00A95F90" w:rsidR="0D6B9C62" w:rsidP="00960726" w:rsidRDefault="0D6B9C62" w14:paraId="04B53809" w14:textId="30F783BC">
      <w:pPr>
        <w:pStyle w:val="ListParagraph"/>
        <w:numPr>
          <w:ilvl w:val="0"/>
          <w:numId w:val="15"/>
        </w:numPr>
        <w:spacing w:after="60" w:line="278" w:lineRule="auto"/>
        <w:contextualSpacing w:val="0"/>
        <w:jc w:val="both"/>
        <w:rPr>
          <w:sz w:val="22"/>
          <w:szCs w:val="22"/>
        </w:rPr>
      </w:pPr>
      <w:r w:rsidRPr="00A95F90">
        <w:rPr>
          <w:sz w:val="22"/>
          <w:szCs w:val="22"/>
        </w:rPr>
        <w:t>Ensure effective governance arrangements are in place and regularly reviewed</w:t>
      </w:r>
    </w:p>
    <w:p w:rsidRPr="0046651F" w:rsidR="0046651F" w:rsidP="00960726" w:rsidRDefault="0046651F" w14:paraId="72DB4FC4" w14:textId="77777777">
      <w:pPr>
        <w:pStyle w:val="Heading3"/>
        <w:keepNext w:val="0"/>
        <w:keepLines w:val="0"/>
        <w:spacing w:before="0" w:after="60" w:line="278" w:lineRule="auto"/>
        <w:jc w:val="both"/>
        <w:rPr>
          <w:rFonts w:eastAsiaTheme="minorEastAsia" w:cstheme="minorBidi"/>
          <w:b/>
          <w:bCs/>
          <w:sz w:val="22"/>
          <w:szCs w:val="22"/>
        </w:rPr>
      </w:pPr>
    </w:p>
    <w:p w:rsidR="0D6B9C62" w:rsidP="00960726" w:rsidRDefault="0D6B9C62" w14:paraId="630645B9" w14:textId="1099AF00">
      <w:pPr>
        <w:pStyle w:val="Heading3"/>
        <w:keepNext w:val="0"/>
        <w:keepLines w:val="0"/>
        <w:spacing w:before="0" w:after="60" w:line="278" w:lineRule="auto"/>
        <w:jc w:val="both"/>
        <w:rPr>
          <w:rFonts w:eastAsiaTheme="minorEastAsia" w:cstheme="minorBidi"/>
          <w:b/>
          <w:bCs/>
          <w:sz w:val="24"/>
          <w:szCs w:val="24"/>
        </w:rPr>
      </w:pPr>
      <w:r w:rsidRPr="139CF8D6">
        <w:rPr>
          <w:rFonts w:eastAsiaTheme="minorEastAsia" w:cstheme="minorBidi"/>
          <w:b/>
          <w:bCs/>
          <w:sz w:val="24"/>
          <w:szCs w:val="24"/>
        </w:rPr>
        <w:t>Engagement and Accountability to Communities</w:t>
      </w:r>
    </w:p>
    <w:p w:rsidRPr="008E37E3" w:rsidR="00A95F90" w:rsidP="00960726" w:rsidRDefault="00A95F90" w14:paraId="60D13A11" w14:textId="25C09849">
      <w:pPr>
        <w:spacing w:after="60" w:line="278" w:lineRule="auto"/>
        <w:jc w:val="both"/>
        <w:rPr>
          <w:sz w:val="22"/>
          <w:szCs w:val="22"/>
        </w:rPr>
      </w:pPr>
      <w:r w:rsidRPr="008E37E3">
        <w:rPr>
          <w:sz w:val="22"/>
          <w:szCs w:val="22"/>
        </w:rPr>
        <w:t>The DPMG will:</w:t>
      </w:r>
    </w:p>
    <w:p w:rsidRPr="00A95F90" w:rsidR="0D6B9C62" w:rsidP="00960726" w:rsidRDefault="0D6B9C62" w14:paraId="2AF1A1C2" w14:textId="67272099">
      <w:pPr>
        <w:pStyle w:val="ListParagraph"/>
        <w:numPr>
          <w:ilvl w:val="0"/>
          <w:numId w:val="14"/>
        </w:numPr>
        <w:spacing w:after="60" w:line="278" w:lineRule="auto"/>
        <w:contextualSpacing w:val="0"/>
        <w:jc w:val="both"/>
        <w:rPr>
          <w:color w:val="464FEB"/>
          <w:sz w:val="22"/>
          <w:szCs w:val="22"/>
        </w:rPr>
      </w:pPr>
      <w:r w:rsidRPr="00A95F90">
        <w:rPr>
          <w:sz w:val="22"/>
          <w:szCs w:val="22"/>
        </w:rPr>
        <w:t xml:space="preserve">Ensure community voice informs strategic planning through </w:t>
      </w:r>
      <w:r w:rsidR="00DA6769">
        <w:rPr>
          <w:sz w:val="22"/>
          <w:szCs w:val="22"/>
        </w:rPr>
        <w:t>clearly defined</w:t>
      </w:r>
      <w:r w:rsidRPr="00A95F90" w:rsidR="00DA6769">
        <w:rPr>
          <w:sz w:val="22"/>
          <w:szCs w:val="22"/>
        </w:rPr>
        <w:t xml:space="preserve"> </w:t>
      </w:r>
      <w:r w:rsidRPr="00A95F90">
        <w:rPr>
          <w:sz w:val="22"/>
          <w:szCs w:val="22"/>
        </w:rPr>
        <w:t>structures</w:t>
      </w:r>
      <w:r w:rsidR="00DA6769">
        <w:rPr>
          <w:sz w:val="22"/>
          <w:szCs w:val="22"/>
        </w:rPr>
        <w:t xml:space="preserve"> and processes</w:t>
      </w:r>
      <w:r w:rsidR="00202312">
        <w:rPr>
          <w:sz w:val="22"/>
          <w:szCs w:val="22"/>
        </w:rPr>
        <w:t>, including community membership of the DPMG</w:t>
      </w:r>
    </w:p>
    <w:p w:rsidRPr="00A95F90" w:rsidR="0D6B9C62" w:rsidP="00960726" w:rsidRDefault="0D6B9C62" w14:paraId="1D9BEFA0" w14:textId="50F9DF51">
      <w:pPr>
        <w:pStyle w:val="ListParagraph"/>
        <w:numPr>
          <w:ilvl w:val="0"/>
          <w:numId w:val="14"/>
        </w:numPr>
        <w:spacing w:after="60" w:line="278" w:lineRule="auto"/>
        <w:contextualSpacing w:val="0"/>
        <w:jc w:val="both"/>
        <w:rPr>
          <w:sz w:val="22"/>
          <w:szCs w:val="22"/>
        </w:rPr>
      </w:pPr>
      <w:r w:rsidRPr="00A95F90">
        <w:rPr>
          <w:sz w:val="22"/>
          <w:szCs w:val="22"/>
        </w:rPr>
        <w:t>Promote transparency and public accountability</w:t>
      </w:r>
      <w:r w:rsidR="00A91256">
        <w:rPr>
          <w:sz w:val="22"/>
          <w:szCs w:val="22"/>
        </w:rPr>
        <w:t xml:space="preserve"> by showing how community </w:t>
      </w:r>
      <w:r w:rsidR="00007B33">
        <w:rPr>
          <w:sz w:val="22"/>
          <w:szCs w:val="22"/>
        </w:rPr>
        <w:t>voices have helped shape decisions</w:t>
      </w:r>
    </w:p>
    <w:p w:rsidR="139CF8D6" w:rsidP="00960726" w:rsidRDefault="139CF8D6" w14:paraId="15EEFF0E" w14:textId="7B3AE2BE">
      <w:pPr>
        <w:spacing w:after="60" w:line="278" w:lineRule="auto"/>
        <w:jc w:val="both"/>
      </w:pPr>
    </w:p>
    <w:p w:rsidR="0D6B9C62" w:rsidP="00960726" w:rsidRDefault="0D6B9C62" w14:paraId="11315CC9" w14:textId="4AE8054E">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3. Membership</w:t>
      </w:r>
    </w:p>
    <w:p w:rsidRPr="00E05FDE" w:rsidR="0D6B9C62" w:rsidP="00960726" w:rsidRDefault="0D6B9C62" w14:paraId="6ABF3AB8" w14:textId="39928917">
      <w:pPr>
        <w:spacing w:after="60" w:line="278" w:lineRule="auto"/>
        <w:jc w:val="both"/>
        <w:rPr>
          <w:sz w:val="22"/>
          <w:szCs w:val="22"/>
        </w:rPr>
      </w:pPr>
      <w:r w:rsidRPr="00E05FDE">
        <w:rPr>
          <w:sz w:val="22"/>
          <w:szCs w:val="22"/>
        </w:rPr>
        <w:t>Membership will comprise senior representatives from Dundee Partnership statutory and key partner organisations, including:</w:t>
      </w:r>
    </w:p>
    <w:p w:rsidRPr="00E05FDE" w:rsidR="0D6B9C62" w:rsidP="00960726" w:rsidRDefault="0D6B9C62" w14:paraId="0494ECE3" w14:textId="17CC4359">
      <w:pPr>
        <w:pStyle w:val="ListParagraph"/>
        <w:numPr>
          <w:ilvl w:val="0"/>
          <w:numId w:val="13"/>
        </w:numPr>
        <w:spacing w:after="60" w:line="278" w:lineRule="auto"/>
        <w:contextualSpacing w:val="0"/>
        <w:jc w:val="both"/>
        <w:rPr>
          <w:sz w:val="22"/>
          <w:szCs w:val="22"/>
        </w:rPr>
      </w:pPr>
      <w:r w:rsidRPr="00E05FDE">
        <w:rPr>
          <w:sz w:val="22"/>
          <w:szCs w:val="22"/>
        </w:rPr>
        <w:t>Dundee City Council</w:t>
      </w:r>
    </w:p>
    <w:p w:rsidRPr="00E05FDE" w:rsidR="0D6B9C62" w:rsidP="00960726" w:rsidRDefault="0D6B9C62" w14:paraId="7075C934" w14:textId="3BB7886D">
      <w:pPr>
        <w:pStyle w:val="ListParagraph"/>
        <w:numPr>
          <w:ilvl w:val="0"/>
          <w:numId w:val="13"/>
        </w:numPr>
        <w:spacing w:after="60" w:line="278" w:lineRule="auto"/>
        <w:contextualSpacing w:val="0"/>
        <w:jc w:val="both"/>
        <w:rPr>
          <w:sz w:val="22"/>
          <w:szCs w:val="22"/>
        </w:rPr>
      </w:pPr>
      <w:r w:rsidRPr="00E05FDE">
        <w:rPr>
          <w:sz w:val="22"/>
          <w:szCs w:val="22"/>
        </w:rPr>
        <w:t>NHS Tayside</w:t>
      </w:r>
    </w:p>
    <w:p w:rsidRPr="00E05FDE" w:rsidR="0D6B9C62" w:rsidP="00960726" w:rsidRDefault="0D6B9C62" w14:paraId="0440DD4D" w14:textId="3557678E">
      <w:pPr>
        <w:pStyle w:val="ListParagraph"/>
        <w:numPr>
          <w:ilvl w:val="0"/>
          <w:numId w:val="13"/>
        </w:numPr>
        <w:spacing w:after="60" w:line="278" w:lineRule="auto"/>
        <w:contextualSpacing w:val="0"/>
        <w:jc w:val="both"/>
        <w:rPr>
          <w:sz w:val="22"/>
          <w:szCs w:val="22"/>
        </w:rPr>
      </w:pPr>
      <w:r w:rsidRPr="00E05FDE">
        <w:rPr>
          <w:sz w:val="22"/>
          <w:szCs w:val="22"/>
        </w:rPr>
        <w:t>Police Scotland</w:t>
      </w:r>
    </w:p>
    <w:p w:rsidRPr="00E05FDE" w:rsidR="0D6B9C62" w:rsidP="00960726" w:rsidRDefault="0D6B9C62" w14:paraId="3C93B117" w14:textId="5DCEE236">
      <w:pPr>
        <w:pStyle w:val="ListParagraph"/>
        <w:numPr>
          <w:ilvl w:val="0"/>
          <w:numId w:val="13"/>
        </w:numPr>
        <w:spacing w:after="60" w:line="278" w:lineRule="auto"/>
        <w:contextualSpacing w:val="0"/>
        <w:jc w:val="both"/>
        <w:rPr>
          <w:sz w:val="22"/>
          <w:szCs w:val="22"/>
        </w:rPr>
      </w:pPr>
      <w:r w:rsidRPr="00E05FDE">
        <w:rPr>
          <w:sz w:val="22"/>
          <w:szCs w:val="22"/>
        </w:rPr>
        <w:t>Scottish Fire &amp; Rescue Service</w:t>
      </w:r>
    </w:p>
    <w:p w:rsidRPr="00E05FDE" w:rsidR="0D6B9C62" w:rsidP="00960726" w:rsidRDefault="0D6B9C62" w14:paraId="23E25A47" w14:textId="2EB39A0F">
      <w:pPr>
        <w:pStyle w:val="ListParagraph"/>
        <w:numPr>
          <w:ilvl w:val="0"/>
          <w:numId w:val="13"/>
        </w:numPr>
        <w:spacing w:after="60" w:line="278" w:lineRule="auto"/>
        <w:contextualSpacing w:val="0"/>
        <w:jc w:val="both"/>
        <w:rPr>
          <w:sz w:val="22"/>
          <w:szCs w:val="22"/>
        </w:rPr>
      </w:pPr>
      <w:r w:rsidRPr="00E05FDE">
        <w:rPr>
          <w:sz w:val="22"/>
          <w:szCs w:val="22"/>
        </w:rPr>
        <w:t>Skills Development Scotland</w:t>
      </w:r>
    </w:p>
    <w:p w:rsidRPr="00E05FDE" w:rsidR="0D6B9C62" w:rsidP="00960726" w:rsidRDefault="0D6B9C62" w14:paraId="50037F74" w14:textId="6BFAA7CF">
      <w:pPr>
        <w:pStyle w:val="ListParagraph"/>
        <w:numPr>
          <w:ilvl w:val="0"/>
          <w:numId w:val="13"/>
        </w:numPr>
        <w:spacing w:after="60" w:line="278" w:lineRule="auto"/>
        <w:contextualSpacing w:val="0"/>
        <w:jc w:val="both"/>
        <w:rPr>
          <w:sz w:val="22"/>
          <w:szCs w:val="22"/>
        </w:rPr>
      </w:pPr>
      <w:r w:rsidRPr="00E05FDE">
        <w:rPr>
          <w:sz w:val="22"/>
          <w:szCs w:val="22"/>
        </w:rPr>
        <w:t>Scottish Enterprise</w:t>
      </w:r>
    </w:p>
    <w:p w:rsidRPr="00E05FDE" w:rsidR="0D6B9C62" w:rsidP="00960726" w:rsidRDefault="0D6B9C62" w14:paraId="0622FD92" w14:textId="12727BC1">
      <w:pPr>
        <w:pStyle w:val="ListParagraph"/>
        <w:numPr>
          <w:ilvl w:val="0"/>
          <w:numId w:val="13"/>
        </w:numPr>
        <w:spacing w:after="60" w:line="278" w:lineRule="auto"/>
        <w:contextualSpacing w:val="0"/>
        <w:jc w:val="both"/>
        <w:rPr>
          <w:sz w:val="22"/>
          <w:szCs w:val="22"/>
        </w:rPr>
      </w:pPr>
      <w:r w:rsidRPr="00E05FDE">
        <w:rPr>
          <w:sz w:val="22"/>
          <w:szCs w:val="22"/>
        </w:rPr>
        <w:t>Third Sector Interface / key third sector partners</w:t>
      </w:r>
    </w:p>
    <w:p w:rsidRPr="00E05FDE" w:rsidR="0D6B9C62" w:rsidP="00960726" w:rsidRDefault="0D6B9C62" w14:paraId="62C9209B" w14:textId="6392690B">
      <w:pPr>
        <w:pStyle w:val="ListParagraph"/>
        <w:numPr>
          <w:ilvl w:val="0"/>
          <w:numId w:val="13"/>
        </w:numPr>
        <w:spacing w:after="60" w:line="278" w:lineRule="auto"/>
        <w:contextualSpacing w:val="0"/>
        <w:jc w:val="both"/>
        <w:rPr>
          <w:sz w:val="22"/>
          <w:szCs w:val="22"/>
        </w:rPr>
      </w:pPr>
      <w:r w:rsidRPr="00E05FDE">
        <w:rPr>
          <w:sz w:val="22"/>
          <w:szCs w:val="22"/>
        </w:rPr>
        <w:t>Further and Higher Education institutions</w:t>
      </w:r>
    </w:p>
    <w:p w:rsidR="0065685C" w:rsidP="00960726" w:rsidRDefault="0065685C" w14:paraId="100C700C" w14:textId="77777777">
      <w:pPr>
        <w:spacing w:after="60" w:line="278" w:lineRule="auto"/>
        <w:jc w:val="both"/>
        <w:rPr>
          <w:sz w:val="22"/>
          <w:szCs w:val="22"/>
        </w:rPr>
      </w:pPr>
    </w:p>
    <w:p w:rsidRPr="0065685C" w:rsidR="0D6B9C62" w:rsidP="00960726" w:rsidRDefault="0D6B9C62" w14:paraId="05A89EAF" w14:textId="5D9AA081">
      <w:pPr>
        <w:spacing w:after="60" w:line="278" w:lineRule="auto"/>
        <w:jc w:val="both"/>
        <w:rPr>
          <w:sz w:val="22"/>
          <w:szCs w:val="22"/>
        </w:rPr>
      </w:pPr>
      <w:r w:rsidRPr="0065685C">
        <w:rPr>
          <w:sz w:val="22"/>
          <w:szCs w:val="22"/>
        </w:rPr>
        <w:t>Members will:</w:t>
      </w:r>
    </w:p>
    <w:p w:rsidRPr="0065685C" w:rsidR="0D6B9C62" w:rsidP="00960726" w:rsidRDefault="0D6B9C62" w14:paraId="73489E08" w14:textId="724D103A">
      <w:pPr>
        <w:pStyle w:val="ListParagraph"/>
        <w:numPr>
          <w:ilvl w:val="0"/>
          <w:numId w:val="12"/>
        </w:numPr>
        <w:spacing w:after="60" w:line="278" w:lineRule="auto"/>
        <w:contextualSpacing w:val="0"/>
        <w:jc w:val="both"/>
        <w:rPr>
          <w:sz w:val="22"/>
          <w:szCs w:val="22"/>
        </w:rPr>
      </w:pPr>
      <w:r w:rsidRPr="0065685C">
        <w:rPr>
          <w:sz w:val="22"/>
          <w:szCs w:val="22"/>
        </w:rPr>
        <w:t>Hold sufficient seniority to make decisions and commit resources</w:t>
      </w:r>
    </w:p>
    <w:p w:rsidRPr="0065685C" w:rsidR="0D6B9C62" w:rsidP="00960726" w:rsidRDefault="0D6B9C62" w14:paraId="75A104C7" w14:textId="2FA99E7E">
      <w:pPr>
        <w:pStyle w:val="ListParagraph"/>
        <w:numPr>
          <w:ilvl w:val="0"/>
          <w:numId w:val="12"/>
        </w:numPr>
        <w:spacing w:after="60" w:line="278" w:lineRule="auto"/>
        <w:contextualSpacing w:val="0"/>
        <w:jc w:val="both"/>
        <w:rPr>
          <w:sz w:val="22"/>
          <w:szCs w:val="22"/>
        </w:rPr>
      </w:pPr>
      <w:r w:rsidRPr="0065685C">
        <w:rPr>
          <w:sz w:val="22"/>
          <w:szCs w:val="22"/>
        </w:rPr>
        <w:t>Represent their organisation and contribute to collective leadership</w:t>
      </w:r>
    </w:p>
    <w:p w:rsidR="0D6B9C62" w:rsidP="00960726" w:rsidRDefault="0D6B9C62" w14:paraId="383E74F8" w14:textId="7B66F8BB">
      <w:pPr>
        <w:pStyle w:val="ListParagraph"/>
        <w:numPr>
          <w:ilvl w:val="0"/>
          <w:numId w:val="12"/>
        </w:numPr>
        <w:spacing w:after="60" w:line="278" w:lineRule="auto"/>
        <w:contextualSpacing w:val="0"/>
        <w:jc w:val="both"/>
        <w:rPr>
          <w:sz w:val="22"/>
          <w:szCs w:val="22"/>
        </w:rPr>
      </w:pPr>
      <w:r w:rsidRPr="0065685C">
        <w:rPr>
          <w:sz w:val="22"/>
          <w:szCs w:val="22"/>
        </w:rPr>
        <w:t>Ensure effective communication between the DPMG and their organisation</w:t>
      </w:r>
    </w:p>
    <w:p w:rsidRPr="00007B33" w:rsidR="00007B33" w:rsidP="00007B33" w:rsidRDefault="00007B33" w14:paraId="7C82279A" w14:textId="77777777">
      <w:pPr>
        <w:spacing w:after="60" w:line="278" w:lineRule="auto"/>
        <w:jc w:val="both"/>
        <w:rPr>
          <w:sz w:val="22"/>
          <w:szCs w:val="22"/>
        </w:rPr>
      </w:pPr>
    </w:p>
    <w:p w:rsidR="0D6B9C62" w:rsidP="00960726" w:rsidRDefault="0D6B9C62" w14:paraId="47F6D291" w14:textId="7B86066A">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4. Chairing Arrangements</w:t>
      </w:r>
    </w:p>
    <w:p w:rsidRPr="006C1BE8" w:rsidR="0D6B9C62" w:rsidP="00960726" w:rsidRDefault="0D6B9C62" w14:paraId="6BD2E0A1" w14:textId="527317A3">
      <w:pPr>
        <w:pStyle w:val="ListParagraph"/>
        <w:numPr>
          <w:ilvl w:val="0"/>
          <w:numId w:val="11"/>
        </w:numPr>
        <w:spacing w:after="60" w:line="278" w:lineRule="auto"/>
        <w:contextualSpacing w:val="0"/>
        <w:jc w:val="both"/>
        <w:rPr>
          <w:color w:val="464FEB"/>
          <w:sz w:val="22"/>
          <w:szCs w:val="22"/>
        </w:rPr>
      </w:pPr>
      <w:r w:rsidRPr="006C1BE8">
        <w:rPr>
          <w:sz w:val="22"/>
          <w:szCs w:val="22"/>
        </w:rPr>
        <w:lastRenderedPageBreak/>
        <w:t xml:space="preserve">The Chair of the DPMG will rotate on a periodic basis (e.g. annually) among statutory partners </w:t>
      </w:r>
      <w:r w:rsidR="007D0774">
        <w:rPr>
          <w:sz w:val="22"/>
          <w:szCs w:val="22"/>
        </w:rPr>
        <w:t xml:space="preserve">as agreed in </w:t>
      </w:r>
      <w:hyperlink w:history="1" r:id="rId24">
        <w:r w:rsidRPr="006B34E6" w:rsidR="006B34E6">
          <w:rPr>
            <w:rStyle w:val="Hyperlink"/>
            <w:sz w:val="22"/>
            <w:szCs w:val="22"/>
          </w:rPr>
          <w:t>December 2025</w:t>
        </w:r>
      </w:hyperlink>
      <w:r w:rsidR="006B34E6">
        <w:rPr>
          <w:sz w:val="22"/>
          <w:szCs w:val="22"/>
        </w:rPr>
        <w:t xml:space="preserve">. </w:t>
      </w:r>
    </w:p>
    <w:p w:rsidRPr="006C1BE8" w:rsidR="0D6B9C62" w:rsidP="00960726" w:rsidRDefault="0D6B9C62" w14:paraId="407FB703" w14:textId="2CA60CE5">
      <w:pPr>
        <w:pStyle w:val="ListParagraph"/>
        <w:numPr>
          <w:ilvl w:val="0"/>
          <w:numId w:val="11"/>
        </w:numPr>
        <w:spacing w:after="60" w:line="278" w:lineRule="auto"/>
        <w:contextualSpacing w:val="0"/>
        <w:jc w:val="both"/>
        <w:rPr>
          <w:sz w:val="22"/>
          <w:szCs w:val="22"/>
        </w:rPr>
      </w:pPr>
      <w:r w:rsidRPr="006C1BE8">
        <w:rPr>
          <w:sz w:val="22"/>
          <w:szCs w:val="22"/>
        </w:rPr>
        <w:t xml:space="preserve">The Chair will be responsible for: </w:t>
      </w:r>
    </w:p>
    <w:p w:rsidRPr="006C1BE8" w:rsidR="0D6B9C62" w:rsidP="00960726" w:rsidRDefault="0D6B9C62" w14:paraId="75E901F0" w14:textId="356F44F6">
      <w:pPr>
        <w:pStyle w:val="ListParagraph"/>
        <w:numPr>
          <w:ilvl w:val="1"/>
          <w:numId w:val="11"/>
        </w:numPr>
        <w:spacing w:after="60" w:line="278" w:lineRule="auto"/>
        <w:ind w:left="714" w:hanging="357"/>
        <w:contextualSpacing w:val="0"/>
        <w:jc w:val="both"/>
        <w:rPr>
          <w:sz w:val="22"/>
          <w:szCs w:val="22"/>
        </w:rPr>
      </w:pPr>
      <w:r w:rsidRPr="006C1BE8">
        <w:rPr>
          <w:sz w:val="22"/>
          <w:szCs w:val="22"/>
        </w:rPr>
        <w:t>Setting agendas (in collaboration with support officers)</w:t>
      </w:r>
    </w:p>
    <w:p w:rsidRPr="006C1BE8" w:rsidR="0D6B9C62" w:rsidP="00960726" w:rsidRDefault="0D6B9C62" w14:paraId="3E86E286" w14:textId="349455D9">
      <w:pPr>
        <w:pStyle w:val="ListParagraph"/>
        <w:numPr>
          <w:ilvl w:val="1"/>
          <w:numId w:val="11"/>
        </w:numPr>
        <w:spacing w:after="60" w:line="278" w:lineRule="auto"/>
        <w:ind w:left="714" w:hanging="357"/>
        <w:contextualSpacing w:val="0"/>
        <w:jc w:val="both"/>
        <w:rPr>
          <w:sz w:val="22"/>
          <w:szCs w:val="22"/>
        </w:rPr>
      </w:pPr>
      <w:r w:rsidRPr="006C1BE8">
        <w:rPr>
          <w:sz w:val="22"/>
          <w:szCs w:val="22"/>
        </w:rPr>
        <w:t>Facilitating meetings and ensuring effective participation</w:t>
      </w:r>
    </w:p>
    <w:p w:rsidRPr="006C1BE8" w:rsidR="0D6B9C62" w:rsidP="00960726" w:rsidRDefault="0D6B9C62" w14:paraId="6EB13110" w14:textId="15669DF2">
      <w:pPr>
        <w:pStyle w:val="ListParagraph"/>
        <w:numPr>
          <w:ilvl w:val="1"/>
          <w:numId w:val="11"/>
        </w:numPr>
        <w:spacing w:after="60" w:line="278" w:lineRule="auto"/>
        <w:ind w:left="714" w:hanging="357"/>
        <w:contextualSpacing w:val="0"/>
        <w:jc w:val="both"/>
        <w:rPr>
          <w:sz w:val="22"/>
          <w:szCs w:val="22"/>
        </w:rPr>
      </w:pPr>
      <w:r w:rsidRPr="006C1BE8">
        <w:rPr>
          <w:sz w:val="22"/>
          <w:szCs w:val="22"/>
        </w:rPr>
        <w:t>Representing the Partnership externally where appropriate</w:t>
      </w:r>
    </w:p>
    <w:p w:rsidRPr="006C1BE8" w:rsidR="139CF8D6" w:rsidP="00960726" w:rsidRDefault="139CF8D6" w14:paraId="5AD741E6" w14:textId="699EE848">
      <w:pPr>
        <w:spacing w:after="60" w:line="278" w:lineRule="auto"/>
        <w:jc w:val="both"/>
        <w:rPr>
          <w:sz w:val="22"/>
          <w:szCs w:val="22"/>
        </w:rPr>
      </w:pPr>
    </w:p>
    <w:p w:rsidR="0D6B9C62" w:rsidP="00960726" w:rsidRDefault="0D6B9C62" w14:paraId="58A2E566" w14:textId="63C7E8CD">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5. Meetings</w:t>
      </w:r>
    </w:p>
    <w:p w:rsidRPr="00BB3ABA" w:rsidR="0D6B9C62" w:rsidP="00960726" w:rsidRDefault="0D6B9C62" w14:paraId="15D86AAD" w14:textId="28B7E75C">
      <w:pPr>
        <w:pStyle w:val="ListParagraph"/>
        <w:numPr>
          <w:ilvl w:val="0"/>
          <w:numId w:val="10"/>
        </w:numPr>
        <w:spacing w:after="60" w:line="278" w:lineRule="auto"/>
        <w:contextualSpacing w:val="0"/>
        <w:jc w:val="both"/>
        <w:rPr>
          <w:color w:val="464FEB"/>
          <w:sz w:val="22"/>
          <w:szCs w:val="22"/>
        </w:rPr>
      </w:pPr>
      <w:r w:rsidRPr="00BB3ABA">
        <w:rPr>
          <w:sz w:val="22"/>
          <w:szCs w:val="22"/>
        </w:rPr>
        <w:t>The DPMG will meet quarterly, with additional meetings arranged where required</w:t>
      </w:r>
    </w:p>
    <w:p w:rsidRPr="00BB3ABA" w:rsidR="0D6B9C62" w:rsidP="00960726" w:rsidRDefault="0D6B9C62" w14:paraId="7B7F8D93" w14:textId="694230C6">
      <w:pPr>
        <w:pStyle w:val="ListParagraph"/>
        <w:numPr>
          <w:ilvl w:val="0"/>
          <w:numId w:val="10"/>
        </w:numPr>
        <w:spacing w:after="60" w:line="278" w:lineRule="auto"/>
        <w:contextualSpacing w:val="0"/>
        <w:jc w:val="both"/>
        <w:rPr>
          <w:sz w:val="22"/>
          <w:szCs w:val="22"/>
        </w:rPr>
      </w:pPr>
      <w:r w:rsidRPr="00BB3ABA">
        <w:rPr>
          <w:sz w:val="22"/>
          <w:szCs w:val="22"/>
        </w:rPr>
        <w:t xml:space="preserve">Meetings will: </w:t>
      </w:r>
    </w:p>
    <w:p w:rsidRPr="00BB3ABA" w:rsidR="0D6B9C62" w:rsidP="00960726" w:rsidRDefault="0D6B9C62" w14:paraId="5AD292E4" w14:textId="33F65CD3">
      <w:pPr>
        <w:pStyle w:val="ListParagraph"/>
        <w:numPr>
          <w:ilvl w:val="1"/>
          <w:numId w:val="10"/>
        </w:numPr>
        <w:spacing w:after="60" w:line="278" w:lineRule="auto"/>
        <w:ind w:left="714" w:hanging="357"/>
        <w:contextualSpacing w:val="0"/>
        <w:jc w:val="both"/>
        <w:rPr>
          <w:sz w:val="22"/>
          <w:szCs w:val="22"/>
        </w:rPr>
      </w:pPr>
      <w:r w:rsidRPr="00BB3ABA">
        <w:rPr>
          <w:sz w:val="22"/>
          <w:szCs w:val="22"/>
        </w:rPr>
        <w:t>Be formally minuted</w:t>
      </w:r>
    </w:p>
    <w:p w:rsidR="0D6B9C62" w:rsidP="00960726" w:rsidRDefault="0D6B9C62" w14:paraId="6612F62B" w14:textId="58EADBB5">
      <w:pPr>
        <w:pStyle w:val="ListParagraph"/>
        <w:numPr>
          <w:ilvl w:val="1"/>
          <w:numId w:val="10"/>
        </w:numPr>
        <w:spacing w:after="60" w:line="278" w:lineRule="auto"/>
        <w:ind w:left="714" w:hanging="357"/>
        <w:contextualSpacing w:val="0"/>
        <w:jc w:val="both"/>
        <w:rPr>
          <w:sz w:val="22"/>
          <w:szCs w:val="22"/>
        </w:rPr>
      </w:pPr>
      <w:r w:rsidRPr="00BB3ABA">
        <w:rPr>
          <w:sz w:val="22"/>
          <w:szCs w:val="22"/>
        </w:rPr>
        <w:t>Include a focus on performance, delivery, and decision-making</w:t>
      </w:r>
    </w:p>
    <w:p w:rsidRPr="00BB3ABA" w:rsidR="006A4CD2" w:rsidP="00960726" w:rsidRDefault="006A4CD2" w14:paraId="531E1315" w14:textId="5DC4FEF2">
      <w:pPr>
        <w:pStyle w:val="ListParagraph"/>
        <w:numPr>
          <w:ilvl w:val="1"/>
          <w:numId w:val="10"/>
        </w:numPr>
        <w:spacing w:after="60" w:line="278" w:lineRule="auto"/>
        <w:ind w:left="714" w:hanging="357"/>
        <w:contextualSpacing w:val="0"/>
        <w:jc w:val="both"/>
        <w:rPr>
          <w:sz w:val="22"/>
          <w:szCs w:val="22"/>
        </w:rPr>
      </w:pPr>
      <w:r>
        <w:rPr>
          <w:sz w:val="22"/>
          <w:szCs w:val="22"/>
        </w:rPr>
        <w:t>May take different formats, including action-focused sessions, workshops, and development sessions</w:t>
      </w:r>
      <w:r w:rsidR="009075BB">
        <w:rPr>
          <w:sz w:val="22"/>
          <w:szCs w:val="22"/>
        </w:rPr>
        <w:t>, to support effective partnership working</w:t>
      </w:r>
    </w:p>
    <w:p w:rsidRPr="00BB3ABA" w:rsidR="0D6B9C62" w:rsidP="00960726" w:rsidRDefault="0D6B9C62" w14:paraId="2389E3D6" w14:textId="62198CCE">
      <w:pPr>
        <w:pStyle w:val="ListParagraph"/>
        <w:numPr>
          <w:ilvl w:val="0"/>
          <w:numId w:val="10"/>
        </w:numPr>
        <w:spacing w:after="60" w:line="278" w:lineRule="auto"/>
        <w:contextualSpacing w:val="0"/>
        <w:jc w:val="both"/>
        <w:rPr>
          <w:sz w:val="22"/>
          <w:szCs w:val="22"/>
        </w:rPr>
      </w:pPr>
      <w:r w:rsidRPr="00BB3ABA">
        <w:rPr>
          <w:sz w:val="22"/>
          <w:szCs w:val="22"/>
        </w:rPr>
        <w:t xml:space="preserve">A </w:t>
      </w:r>
      <w:r w:rsidR="006B101E">
        <w:rPr>
          <w:sz w:val="22"/>
          <w:szCs w:val="22"/>
        </w:rPr>
        <w:t>Partnership Work Plan</w:t>
      </w:r>
      <w:r w:rsidRPr="00BB3ABA">
        <w:rPr>
          <w:sz w:val="22"/>
          <w:szCs w:val="22"/>
        </w:rPr>
        <w:t xml:space="preserve"> will be maintained</w:t>
      </w:r>
    </w:p>
    <w:p w:rsidR="00BB3ABA" w:rsidP="00960726" w:rsidRDefault="00BB3ABA" w14:paraId="2B9A95C2" w14:textId="77777777">
      <w:pPr>
        <w:pStyle w:val="Heading3"/>
        <w:keepNext w:val="0"/>
        <w:keepLines w:val="0"/>
        <w:spacing w:before="0" w:after="60" w:line="278" w:lineRule="auto"/>
        <w:jc w:val="both"/>
        <w:rPr>
          <w:rFonts w:eastAsiaTheme="minorEastAsia" w:cstheme="minorBidi"/>
          <w:b/>
          <w:bCs/>
          <w:sz w:val="24"/>
          <w:szCs w:val="24"/>
        </w:rPr>
      </w:pPr>
    </w:p>
    <w:p w:rsidR="0D6B9C62" w:rsidP="00960726" w:rsidRDefault="0D6B9C62" w14:paraId="591502E7" w14:textId="2431F541">
      <w:pPr>
        <w:pStyle w:val="Heading3"/>
        <w:keepNext w:val="0"/>
        <w:keepLines w:val="0"/>
        <w:spacing w:before="0" w:after="60" w:line="278" w:lineRule="auto"/>
        <w:jc w:val="both"/>
        <w:rPr>
          <w:rFonts w:eastAsiaTheme="minorEastAsia" w:cstheme="minorBidi"/>
          <w:b/>
          <w:bCs/>
          <w:sz w:val="24"/>
          <w:szCs w:val="24"/>
        </w:rPr>
      </w:pPr>
      <w:r w:rsidRPr="139CF8D6">
        <w:rPr>
          <w:rFonts w:eastAsiaTheme="minorEastAsia" w:cstheme="minorBidi"/>
          <w:b/>
          <w:bCs/>
          <w:sz w:val="24"/>
          <w:szCs w:val="24"/>
        </w:rPr>
        <w:t>Quorum</w:t>
      </w:r>
    </w:p>
    <w:p w:rsidR="0D6B9C62" w:rsidP="00960726" w:rsidRDefault="0D6B9C62" w14:paraId="6C2C4A43" w14:textId="29A4349F">
      <w:pPr>
        <w:pStyle w:val="ListParagraph"/>
        <w:numPr>
          <w:ilvl w:val="0"/>
          <w:numId w:val="9"/>
        </w:numPr>
        <w:spacing w:after="60" w:line="278" w:lineRule="auto"/>
        <w:contextualSpacing w:val="0"/>
        <w:jc w:val="both"/>
      </w:pPr>
      <w:r w:rsidRPr="139CF8D6">
        <w:t xml:space="preserve">A quorum will be defined as a minimum number of </w:t>
      </w:r>
      <w:r w:rsidR="009075BB">
        <w:t xml:space="preserve">ten </w:t>
      </w:r>
      <w:r w:rsidRPr="139CF8D6">
        <w:t>partner organisations represented (</w:t>
      </w:r>
      <w:r w:rsidRPr="00C33C3F">
        <w:rPr>
          <w:i/>
          <w:iCs/>
        </w:rPr>
        <w:t>to be agreed</w:t>
      </w:r>
      <w:r w:rsidRPr="139CF8D6">
        <w:t>)</w:t>
      </w:r>
    </w:p>
    <w:p w:rsidR="139CF8D6" w:rsidP="00960726" w:rsidRDefault="139CF8D6" w14:paraId="52E255B1" w14:textId="4784743E">
      <w:pPr>
        <w:spacing w:after="60" w:line="278" w:lineRule="auto"/>
        <w:jc w:val="both"/>
      </w:pPr>
    </w:p>
    <w:p w:rsidR="0D6B9C62" w:rsidP="00960726" w:rsidRDefault="0D6B9C62" w14:paraId="53FD3356" w14:textId="0820E44E">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6. Decision-Making</w:t>
      </w:r>
    </w:p>
    <w:p w:rsidRPr="00FB2857" w:rsidR="0D6B9C62" w:rsidP="00960726" w:rsidRDefault="0D6B9C62" w14:paraId="51169CE0" w14:textId="612B7142">
      <w:pPr>
        <w:pStyle w:val="ListParagraph"/>
        <w:numPr>
          <w:ilvl w:val="0"/>
          <w:numId w:val="8"/>
        </w:numPr>
        <w:spacing w:after="60" w:line="278" w:lineRule="auto"/>
        <w:contextualSpacing w:val="0"/>
        <w:jc w:val="both"/>
        <w:rPr>
          <w:b/>
          <w:bCs/>
          <w:sz w:val="22"/>
          <w:szCs w:val="22"/>
        </w:rPr>
      </w:pPr>
      <w:r w:rsidRPr="00FB2857">
        <w:rPr>
          <w:sz w:val="22"/>
          <w:szCs w:val="22"/>
        </w:rPr>
        <w:t xml:space="preserve">The DPMG will operate on the basis of </w:t>
      </w:r>
      <w:r w:rsidRPr="005373DF">
        <w:rPr>
          <w:sz w:val="22"/>
          <w:szCs w:val="22"/>
        </w:rPr>
        <w:t>consensus wherever possible</w:t>
      </w:r>
    </w:p>
    <w:p w:rsidR="0D6B9C62" w:rsidP="00960726" w:rsidRDefault="0D6B9C62" w14:paraId="51125150" w14:textId="2D12FA5A">
      <w:pPr>
        <w:pStyle w:val="ListParagraph"/>
        <w:numPr>
          <w:ilvl w:val="0"/>
          <w:numId w:val="8"/>
        </w:numPr>
        <w:spacing w:after="60" w:line="278" w:lineRule="auto"/>
        <w:contextualSpacing w:val="0"/>
        <w:jc w:val="both"/>
        <w:rPr>
          <w:sz w:val="22"/>
          <w:szCs w:val="22"/>
        </w:rPr>
      </w:pPr>
      <w:r w:rsidRPr="00FB2857">
        <w:rPr>
          <w:sz w:val="22"/>
          <w:szCs w:val="22"/>
        </w:rPr>
        <w:t xml:space="preserve">Where consensus cannot be reached, </w:t>
      </w:r>
      <w:r w:rsidR="00F9587D">
        <w:rPr>
          <w:sz w:val="22"/>
          <w:szCs w:val="22"/>
        </w:rPr>
        <w:t xml:space="preserve">requests for additional information </w:t>
      </w:r>
      <w:r w:rsidR="00C469DC">
        <w:rPr>
          <w:sz w:val="22"/>
          <w:szCs w:val="22"/>
        </w:rPr>
        <w:t>or action can be requested to enable decisions to be taken as soon as effectively possible</w:t>
      </w:r>
    </w:p>
    <w:p w:rsidRPr="00FB2857" w:rsidR="001C57A2" w:rsidP="00960726" w:rsidRDefault="001C57A2" w14:paraId="6511BF04" w14:textId="5C9E880A">
      <w:pPr>
        <w:pStyle w:val="ListParagraph"/>
        <w:numPr>
          <w:ilvl w:val="0"/>
          <w:numId w:val="8"/>
        </w:numPr>
        <w:spacing w:after="60" w:line="278" w:lineRule="auto"/>
        <w:contextualSpacing w:val="0"/>
        <w:jc w:val="both"/>
        <w:rPr>
          <w:sz w:val="22"/>
          <w:szCs w:val="22"/>
        </w:rPr>
      </w:pPr>
      <w:r>
        <w:rPr>
          <w:sz w:val="22"/>
          <w:szCs w:val="22"/>
        </w:rPr>
        <w:t>For time sensitive issues the Chair of the group may call for a vote</w:t>
      </w:r>
      <w:r w:rsidR="00AB5F99">
        <w:rPr>
          <w:sz w:val="22"/>
          <w:szCs w:val="22"/>
        </w:rPr>
        <w:t xml:space="preserve"> from amongst members present (one vote per organisation)</w:t>
      </w:r>
    </w:p>
    <w:p w:rsidR="139CF8D6" w:rsidP="00960726" w:rsidRDefault="139CF8D6" w14:paraId="0B7DA92D" w14:textId="0DFCBC74">
      <w:pPr>
        <w:spacing w:after="60" w:line="278" w:lineRule="auto"/>
        <w:jc w:val="both"/>
      </w:pPr>
    </w:p>
    <w:p w:rsidR="0D6B9C62" w:rsidP="00960726" w:rsidRDefault="0D6B9C62" w14:paraId="179CE6EF" w14:textId="3F2A9634">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7. Roles and Expectations of Members</w:t>
      </w:r>
    </w:p>
    <w:p w:rsidRPr="00415A16" w:rsidR="0D6B9C62" w:rsidP="00960726" w:rsidRDefault="0D6B9C62" w14:paraId="03F77CBE" w14:textId="0894C425">
      <w:pPr>
        <w:spacing w:after="60" w:line="278" w:lineRule="auto"/>
        <w:jc w:val="both"/>
        <w:rPr>
          <w:sz w:val="22"/>
          <w:szCs w:val="22"/>
        </w:rPr>
      </w:pPr>
      <w:r w:rsidRPr="00415A16">
        <w:rPr>
          <w:sz w:val="22"/>
          <w:szCs w:val="22"/>
        </w:rPr>
        <w:t>Members are expected to:</w:t>
      </w:r>
    </w:p>
    <w:p w:rsidRPr="00415A16" w:rsidR="0D6B9C62" w:rsidP="00960726" w:rsidRDefault="0D6B9C62" w14:paraId="5C5F2FC3" w14:textId="16C44E7A">
      <w:pPr>
        <w:pStyle w:val="ListParagraph"/>
        <w:numPr>
          <w:ilvl w:val="0"/>
          <w:numId w:val="7"/>
        </w:numPr>
        <w:spacing w:after="60" w:line="278" w:lineRule="auto"/>
        <w:contextualSpacing w:val="0"/>
        <w:jc w:val="both"/>
        <w:rPr>
          <w:sz w:val="22"/>
          <w:szCs w:val="22"/>
        </w:rPr>
      </w:pPr>
      <w:r w:rsidRPr="00415A16">
        <w:rPr>
          <w:sz w:val="22"/>
          <w:szCs w:val="22"/>
        </w:rPr>
        <w:t>Attend and actively contribute to meetings</w:t>
      </w:r>
    </w:p>
    <w:p w:rsidR="0D6B9C62" w:rsidP="00960726" w:rsidRDefault="0D6B9C62" w14:paraId="37239508" w14:textId="7B08FDD3">
      <w:pPr>
        <w:pStyle w:val="ListParagraph"/>
        <w:numPr>
          <w:ilvl w:val="0"/>
          <w:numId w:val="7"/>
        </w:numPr>
        <w:spacing w:after="60" w:line="278" w:lineRule="auto"/>
        <w:contextualSpacing w:val="0"/>
        <w:jc w:val="both"/>
        <w:rPr>
          <w:sz w:val="22"/>
          <w:szCs w:val="22"/>
        </w:rPr>
      </w:pPr>
      <w:r w:rsidRPr="00415A16">
        <w:rPr>
          <w:sz w:val="22"/>
          <w:szCs w:val="22"/>
        </w:rPr>
        <w:t>Provide strategic leadership and champion partnership priorities</w:t>
      </w:r>
    </w:p>
    <w:p w:rsidRPr="00415A16" w:rsidR="00D73312" w:rsidP="00960726" w:rsidRDefault="00D73312" w14:paraId="6E3F1C80" w14:textId="6B2A3850">
      <w:pPr>
        <w:pStyle w:val="ListParagraph"/>
        <w:numPr>
          <w:ilvl w:val="0"/>
          <w:numId w:val="7"/>
        </w:numPr>
        <w:spacing w:after="60" w:line="278" w:lineRule="auto"/>
        <w:contextualSpacing w:val="0"/>
        <w:jc w:val="both"/>
        <w:rPr>
          <w:sz w:val="22"/>
          <w:szCs w:val="22"/>
        </w:rPr>
      </w:pPr>
      <w:r>
        <w:rPr>
          <w:sz w:val="22"/>
          <w:szCs w:val="22"/>
        </w:rPr>
        <w:t>Commit to active participation in agreed priority workstreams</w:t>
      </w:r>
    </w:p>
    <w:p w:rsidRPr="00415A16" w:rsidR="0D6B9C62" w:rsidP="00960726" w:rsidRDefault="0D6B9C62" w14:paraId="33037737" w14:textId="01DCC658">
      <w:pPr>
        <w:pStyle w:val="ListParagraph"/>
        <w:numPr>
          <w:ilvl w:val="0"/>
          <w:numId w:val="7"/>
        </w:numPr>
        <w:spacing w:after="60" w:line="278" w:lineRule="auto"/>
        <w:contextualSpacing w:val="0"/>
        <w:jc w:val="both"/>
        <w:rPr>
          <w:sz w:val="22"/>
          <w:szCs w:val="22"/>
        </w:rPr>
      </w:pPr>
      <w:r w:rsidRPr="00415A16">
        <w:rPr>
          <w:sz w:val="22"/>
          <w:szCs w:val="22"/>
        </w:rPr>
        <w:t>Share relevant data, intelligence, and resources</w:t>
      </w:r>
    </w:p>
    <w:p w:rsidR="0D6B9C62" w:rsidP="00960726" w:rsidRDefault="0D6B9C62" w14:paraId="13D6E64B" w14:textId="02ED7BB5">
      <w:pPr>
        <w:pStyle w:val="ListParagraph"/>
        <w:numPr>
          <w:ilvl w:val="0"/>
          <w:numId w:val="7"/>
        </w:numPr>
        <w:spacing w:after="60" w:line="278" w:lineRule="auto"/>
        <w:contextualSpacing w:val="0"/>
        <w:jc w:val="both"/>
        <w:rPr>
          <w:sz w:val="22"/>
          <w:szCs w:val="22"/>
        </w:rPr>
      </w:pPr>
      <w:r w:rsidRPr="00415A16">
        <w:rPr>
          <w:sz w:val="22"/>
          <w:szCs w:val="22"/>
        </w:rPr>
        <w:t>Ensure alignment between partnership activity and organisational priorities</w:t>
      </w:r>
    </w:p>
    <w:p w:rsidRPr="00415A16" w:rsidR="001D00D8" w:rsidP="00960726" w:rsidRDefault="001D00D8" w14:paraId="5A2E53A5" w14:textId="25169AFF">
      <w:pPr>
        <w:pStyle w:val="ListParagraph"/>
        <w:numPr>
          <w:ilvl w:val="0"/>
          <w:numId w:val="7"/>
        </w:numPr>
        <w:spacing w:after="60" w:line="278" w:lineRule="auto"/>
        <w:contextualSpacing w:val="0"/>
        <w:jc w:val="both"/>
        <w:rPr>
          <w:sz w:val="22"/>
          <w:szCs w:val="22"/>
        </w:rPr>
      </w:pPr>
      <w:r>
        <w:rPr>
          <w:sz w:val="22"/>
          <w:szCs w:val="22"/>
        </w:rPr>
        <w:t>Support delivery through alignment of organisational activity and resources</w:t>
      </w:r>
    </w:p>
    <w:p w:rsidRPr="00415A16" w:rsidR="0D6B9C62" w:rsidP="00960726" w:rsidRDefault="0D6B9C62" w14:paraId="3A821EC9" w14:textId="1B2A587E">
      <w:pPr>
        <w:pStyle w:val="ListParagraph"/>
        <w:numPr>
          <w:ilvl w:val="0"/>
          <w:numId w:val="7"/>
        </w:numPr>
        <w:spacing w:after="60" w:line="278" w:lineRule="auto"/>
        <w:contextualSpacing w:val="0"/>
        <w:jc w:val="both"/>
        <w:rPr>
          <w:color w:val="464FEB"/>
          <w:sz w:val="22"/>
          <w:szCs w:val="22"/>
        </w:rPr>
      </w:pPr>
      <w:r w:rsidRPr="00415A16">
        <w:rPr>
          <w:sz w:val="22"/>
          <w:szCs w:val="22"/>
        </w:rPr>
        <w:t xml:space="preserve">Act in accordance with the principles of </w:t>
      </w:r>
      <w:r w:rsidRPr="00D66EF8">
        <w:rPr>
          <w:sz w:val="22"/>
          <w:szCs w:val="22"/>
        </w:rPr>
        <w:t>trust, collaboration, and mutual accountability</w:t>
      </w:r>
    </w:p>
    <w:p w:rsidRPr="00415A16" w:rsidR="139CF8D6" w:rsidP="00960726" w:rsidRDefault="00ED3421" w14:paraId="0EA875F5" w14:textId="393A59EB">
      <w:pPr>
        <w:spacing w:after="60" w:line="278" w:lineRule="auto"/>
        <w:jc w:val="both"/>
        <w:rPr>
          <w:sz w:val="22"/>
          <w:szCs w:val="22"/>
        </w:rPr>
      </w:pPr>
      <w:r>
        <w:rPr>
          <w:sz w:val="22"/>
          <w:szCs w:val="22"/>
        </w:rPr>
        <w:t xml:space="preserve">When members are unable to attend, a suitable </w:t>
      </w:r>
      <w:r w:rsidR="005651E1">
        <w:rPr>
          <w:sz w:val="22"/>
          <w:szCs w:val="22"/>
        </w:rPr>
        <w:t xml:space="preserve">substitute should attend. </w:t>
      </w:r>
      <w:r w:rsidR="00C85759">
        <w:rPr>
          <w:sz w:val="22"/>
          <w:szCs w:val="22"/>
        </w:rPr>
        <w:t>Substitutes</w:t>
      </w:r>
      <w:r w:rsidR="005651E1">
        <w:rPr>
          <w:sz w:val="22"/>
          <w:szCs w:val="22"/>
        </w:rPr>
        <w:t xml:space="preserve"> should be briefed on agenda items and able to contribute meaningfully to discussions and decision making.</w:t>
      </w:r>
    </w:p>
    <w:p w:rsidR="0D6B9C62" w:rsidP="00960726" w:rsidRDefault="0D6B9C62" w14:paraId="1ADEEB3C" w14:textId="5DF088AD">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lastRenderedPageBreak/>
        <w:t>8. Reporting and Accountability</w:t>
      </w:r>
    </w:p>
    <w:p w:rsidRPr="00D66EF8" w:rsidR="0D6B9C62" w:rsidP="00960726" w:rsidRDefault="0D6B9C62" w14:paraId="67FB79A5" w14:textId="7F1DBE7E">
      <w:pPr>
        <w:spacing w:after="60" w:line="278" w:lineRule="auto"/>
        <w:jc w:val="both"/>
        <w:rPr>
          <w:sz w:val="22"/>
          <w:szCs w:val="22"/>
        </w:rPr>
      </w:pPr>
      <w:r w:rsidRPr="00D66EF8">
        <w:rPr>
          <w:sz w:val="22"/>
          <w:szCs w:val="22"/>
        </w:rPr>
        <w:t>The DPMG will:</w:t>
      </w:r>
    </w:p>
    <w:p w:rsidRPr="00D66EF8" w:rsidR="0D6B9C62" w:rsidP="00960726" w:rsidRDefault="00C204CF" w14:paraId="2AE76EA0" w14:textId="737816CA">
      <w:pPr>
        <w:pStyle w:val="ListParagraph"/>
        <w:numPr>
          <w:ilvl w:val="0"/>
          <w:numId w:val="6"/>
        </w:numPr>
        <w:spacing w:after="60" w:line="278" w:lineRule="auto"/>
        <w:contextualSpacing w:val="0"/>
        <w:jc w:val="both"/>
        <w:rPr>
          <w:color w:val="464FEB"/>
          <w:sz w:val="22"/>
          <w:szCs w:val="22"/>
        </w:rPr>
      </w:pPr>
      <w:r>
        <w:rPr>
          <w:sz w:val="22"/>
          <w:szCs w:val="22"/>
        </w:rPr>
        <w:t>Enable its members to r</w:t>
      </w:r>
      <w:r w:rsidRPr="00D66EF8" w:rsidR="0D6B9C62">
        <w:rPr>
          <w:sz w:val="22"/>
          <w:szCs w:val="22"/>
        </w:rPr>
        <w:t>eport through appropriate governance structures (e.g. D</w:t>
      </w:r>
      <w:r w:rsidR="004A4916">
        <w:rPr>
          <w:sz w:val="22"/>
          <w:szCs w:val="22"/>
        </w:rPr>
        <w:t>CC</w:t>
      </w:r>
      <w:r w:rsidRPr="00D66EF8" w:rsidR="0D6B9C62">
        <w:rPr>
          <w:sz w:val="22"/>
          <w:szCs w:val="22"/>
        </w:rPr>
        <w:t xml:space="preserve"> </w:t>
      </w:r>
      <w:r>
        <w:rPr>
          <w:sz w:val="22"/>
          <w:szCs w:val="22"/>
        </w:rPr>
        <w:t>via</w:t>
      </w:r>
      <w:r w:rsidRPr="00D66EF8" w:rsidR="0D6B9C62">
        <w:rPr>
          <w:sz w:val="22"/>
          <w:szCs w:val="22"/>
        </w:rPr>
        <w:t xml:space="preserve"> relevant committees</w:t>
      </w:r>
      <w:r>
        <w:rPr>
          <w:sz w:val="22"/>
          <w:szCs w:val="22"/>
        </w:rPr>
        <w:t xml:space="preserve">, NHS Tayside to the </w:t>
      </w:r>
      <w:r w:rsidRPr="00D66EF8" w:rsidR="0D6B9C62">
        <w:rPr>
          <w:sz w:val="22"/>
          <w:szCs w:val="22"/>
        </w:rPr>
        <w:t xml:space="preserve"> </w:t>
      </w:r>
      <w:r w:rsidR="004A4916">
        <w:rPr>
          <w:sz w:val="22"/>
          <w:szCs w:val="22"/>
        </w:rPr>
        <w:t>NHS Tayside Board, etc.</w:t>
      </w:r>
    </w:p>
    <w:p w:rsidRPr="00D66EF8" w:rsidR="0D6B9C62" w:rsidP="00960726" w:rsidRDefault="0D6B9C62" w14:paraId="5ADBCF7B" w14:textId="636D78DD">
      <w:pPr>
        <w:pStyle w:val="ListParagraph"/>
        <w:numPr>
          <w:ilvl w:val="0"/>
          <w:numId w:val="6"/>
        </w:numPr>
        <w:spacing w:after="60" w:line="278" w:lineRule="auto"/>
        <w:contextualSpacing w:val="0"/>
        <w:jc w:val="both"/>
        <w:rPr>
          <w:sz w:val="22"/>
          <w:szCs w:val="22"/>
        </w:rPr>
      </w:pPr>
      <w:r w:rsidRPr="00D66EF8">
        <w:rPr>
          <w:sz w:val="22"/>
          <w:szCs w:val="22"/>
        </w:rPr>
        <w:t xml:space="preserve">Maintain oversight of </w:t>
      </w:r>
      <w:r w:rsidR="005659DE">
        <w:rPr>
          <w:sz w:val="22"/>
          <w:szCs w:val="22"/>
        </w:rPr>
        <w:t xml:space="preserve">relevant </w:t>
      </w:r>
      <w:r w:rsidRPr="00D66EF8">
        <w:rPr>
          <w:sz w:val="22"/>
          <w:szCs w:val="22"/>
        </w:rPr>
        <w:t xml:space="preserve">delivery structures </w:t>
      </w:r>
      <w:r w:rsidR="003D13A2">
        <w:rPr>
          <w:sz w:val="22"/>
          <w:szCs w:val="22"/>
        </w:rPr>
        <w:t>and Partnership workstreams</w:t>
      </w:r>
      <w:r w:rsidR="00717A66">
        <w:rPr>
          <w:sz w:val="22"/>
          <w:szCs w:val="22"/>
        </w:rPr>
        <w:t xml:space="preserve"> and suggest improvements where appropriate</w:t>
      </w:r>
    </w:p>
    <w:p w:rsidRPr="00D66EF8" w:rsidR="0D6B9C62" w:rsidP="00960726" w:rsidRDefault="0D6B9C62" w14:paraId="67CA39B9" w14:textId="5FBD2F5D">
      <w:pPr>
        <w:pStyle w:val="ListParagraph"/>
        <w:numPr>
          <w:ilvl w:val="0"/>
          <w:numId w:val="6"/>
        </w:numPr>
        <w:spacing w:after="60" w:line="278" w:lineRule="auto"/>
        <w:contextualSpacing w:val="0"/>
        <w:jc w:val="both"/>
        <w:rPr>
          <w:sz w:val="22"/>
          <w:szCs w:val="22"/>
        </w:rPr>
      </w:pPr>
      <w:r w:rsidRPr="00D66EF8">
        <w:rPr>
          <w:sz w:val="22"/>
          <w:szCs w:val="22"/>
        </w:rPr>
        <w:t xml:space="preserve">Provide </w:t>
      </w:r>
      <w:r w:rsidR="00243559">
        <w:rPr>
          <w:sz w:val="22"/>
          <w:szCs w:val="22"/>
        </w:rPr>
        <w:t xml:space="preserve">and receive </w:t>
      </w:r>
      <w:r w:rsidRPr="00D66EF8">
        <w:rPr>
          <w:sz w:val="22"/>
          <w:szCs w:val="22"/>
        </w:rPr>
        <w:t>updates to</w:t>
      </w:r>
      <w:r w:rsidR="00243559">
        <w:rPr>
          <w:sz w:val="22"/>
          <w:szCs w:val="22"/>
        </w:rPr>
        <w:t xml:space="preserve"> / from</w:t>
      </w:r>
      <w:r w:rsidRPr="00D66EF8">
        <w:rPr>
          <w:sz w:val="22"/>
          <w:szCs w:val="22"/>
        </w:rPr>
        <w:t xml:space="preserve"> partners, stakeholders, and community structures</w:t>
      </w:r>
      <w:r w:rsidR="00243559">
        <w:rPr>
          <w:sz w:val="22"/>
          <w:szCs w:val="22"/>
        </w:rPr>
        <w:t xml:space="preserve"> through two-way communications</w:t>
      </w:r>
    </w:p>
    <w:p w:rsidR="139CF8D6" w:rsidP="00960726" w:rsidRDefault="139CF8D6" w14:paraId="16BB5973" w14:textId="5635F55A">
      <w:pPr>
        <w:spacing w:after="60" w:line="278" w:lineRule="auto"/>
        <w:jc w:val="both"/>
      </w:pPr>
    </w:p>
    <w:p w:rsidR="0D6B9C62" w:rsidP="00960726" w:rsidRDefault="0D6B9C62" w14:paraId="25C9DA43" w14:textId="106015B1">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9. Support</w:t>
      </w:r>
    </w:p>
    <w:p w:rsidRPr="00C10578" w:rsidR="0D6B9C62" w:rsidP="00960726" w:rsidRDefault="0D6B9C62" w14:paraId="5C15F23B" w14:textId="56CBC184">
      <w:pPr>
        <w:pStyle w:val="ListParagraph"/>
        <w:numPr>
          <w:ilvl w:val="0"/>
          <w:numId w:val="5"/>
        </w:numPr>
        <w:spacing w:after="60" w:line="278" w:lineRule="auto"/>
        <w:contextualSpacing w:val="0"/>
        <w:jc w:val="both"/>
        <w:rPr>
          <w:sz w:val="22"/>
          <w:szCs w:val="22"/>
        </w:rPr>
      </w:pPr>
      <w:r w:rsidRPr="00C10578">
        <w:rPr>
          <w:sz w:val="22"/>
          <w:szCs w:val="22"/>
        </w:rPr>
        <w:t xml:space="preserve">The DPMG will be supported by the Dundee Partnership team, who will: </w:t>
      </w:r>
    </w:p>
    <w:p w:rsidRPr="00C10578" w:rsidR="0D6B9C62" w:rsidP="00960726" w:rsidRDefault="0D6B9C62" w14:paraId="6CB96FE1" w14:textId="67AEE666">
      <w:pPr>
        <w:pStyle w:val="ListParagraph"/>
        <w:numPr>
          <w:ilvl w:val="1"/>
          <w:numId w:val="5"/>
        </w:numPr>
        <w:spacing w:after="60" w:line="278" w:lineRule="auto"/>
        <w:ind w:left="714" w:hanging="357"/>
        <w:contextualSpacing w:val="0"/>
        <w:jc w:val="both"/>
        <w:rPr>
          <w:sz w:val="22"/>
          <w:szCs w:val="22"/>
        </w:rPr>
      </w:pPr>
      <w:r w:rsidRPr="00C10578">
        <w:rPr>
          <w:sz w:val="22"/>
          <w:szCs w:val="22"/>
        </w:rPr>
        <w:t>Coordinate meetings</w:t>
      </w:r>
    </w:p>
    <w:p w:rsidRPr="00C10578" w:rsidR="0D6B9C62" w:rsidP="00960726" w:rsidRDefault="0D6B9C62" w14:paraId="6E0EB1FA" w14:textId="616DD860">
      <w:pPr>
        <w:pStyle w:val="ListParagraph"/>
        <w:numPr>
          <w:ilvl w:val="1"/>
          <w:numId w:val="5"/>
        </w:numPr>
        <w:spacing w:after="60" w:line="278" w:lineRule="auto"/>
        <w:ind w:left="714" w:hanging="357"/>
        <w:contextualSpacing w:val="0"/>
        <w:jc w:val="both"/>
        <w:rPr>
          <w:sz w:val="22"/>
          <w:szCs w:val="22"/>
        </w:rPr>
      </w:pPr>
      <w:r w:rsidRPr="00C10578">
        <w:rPr>
          <w:sz w:val="22"/>
          <w:szCs w:val="22"/>
        </w:rPr>
        <w:t>Prepare agendas and papers</w:t>
      </w:r>
    </w:p>
    <w:p w:rsidRPr="00C10578" w:rsidR="0D6B9C62" w:rsidP="00960726" w:rsidRDefault="0D6B9C62" w14:paraId="1082B57B" w14:textId="45882768">
      <w:pPr>
        <w:pStyle w:val="ListParagraph"/>
        <w:numPr>
          <w:ilvl w:val="1"/>
          <w:numId w:val="5"/>
        </w:numPr>
        <w:spacing w:after="60" w:line="278" w:lineRule="auto"/>
        <w:ind w:left="714" w:hanging="357"/>
        <w:contextualSpacing w:val="0"/>
        <w:jc w:val="both"/>
        <w:rPr>
          <w:sz w:val="22"/>
          <w:szCs w:val="22"/>
        </w:rPr>
      </w:pPr>
      <w:r w:rsidRPr="00C10578">
        <w:rPr>
          <w:sz w:val="22"/>
          <w:szCs w:val="22"/>
        </w:rPr>
        <w:t>Maintain records and action logs</w:t>
      </w:r>
    </w:p>
    <w:p w:rsidRPr="00C10578" w:rsidR="0D6B9C62" w:rsidP="00960726" w:rsidRDefault="0D6B9C62" w14:paraId="51CF7B72" w14:textId="78AFA5CD">
      <w:pPr>
        <w:pStyle w:val="ListParagraph"/>
        <w:numPr>
          <w:ilvl w:val="1"/>
          <w:numId w:val="5"/>
        </w:numPr>
        <w:spacing w:after="60" w:line="278" w:lineRule="auto"/>
        <w:ind w:left="714" w:hanging="357"/>
        <w:contextualSpacing w:val="0"/>
        <w:jc w:val="both"/>
        <w:rPr>
          <w:sz w:val="22"/>
          <w:szCs w:val="22"/>
        </w:rPr>
      </w:pPr>
      <w:r w:rsidRPr="00C10578">
        <w:rPr>
          <w:sz w:val="22"/>
          <w:szCs w:val="22"/>
        </w:rPr>
        <w:t>Support performance reporting and analysis</w:t>
      </w:r>
    </w:p>
    <w:p w:rsidR="139CF8D6" w:rsidP="00960726" w:rsidRDefault="139CF8D6" w14:paraId="7B78156C" w14:textId="12F7A3E0">
      <w:pPr>
        <w:spacing w:after="60" w:line="278" w:lineRule="auto"/>
        <w:jc w:val="both"/>
      </w:pPr>
    </w:p>
    <w:p w:rsidR="0D6B9C62" w:rsidP="00960726" w:rsidRDefault="0D6B9C62" w14:paraId="5782C6F2" w14:textId="3AA235FC">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10. Review of Terms of Reference</w:t>
      </w:r>
    </w:p>
    <w:p w:rsidRPr="00B91D9E" w:rsidR="0D6B9C62" w:rsidP="00960726" w:rsidRDefault="0D6B9C62" w14:paraId="41A5F6C7" w14:textId="25918C6B">
      <w:pPr>
        <w:pStyle w:val="ListParagraph"/>
        <w:numPr>
          <w:ilvl w:val="0"/>
          <w:numId w:val="4"/>
        </w:numPr>
        <w:spacing w:after="60" w:line="278" w:lineRule="auto"/>
        <w:contextualSpacing w:val="0"/>
        <w:jc w:val="both"/>
        <w:rPr>
          <w:sz w:val="22"/>
          <w:szCs w:val="22"/>
        </w:rPr>
      </w:pPr>
      <w:r w:rsidRPr="00B91D9E">
        <w:rPr>
          <w:sz w:val="22"/>
          <w:szCs w:val="22"/>
        </w:rPr>
        <w:t xml:space="preserve">These Terms of Reference will be reviewed </w:t>
      </w:r>
      <w:r w:rsidRPr="00B86083">
        <w:rPr>
          <w:sz w:val="22"/>
          <w:szCs w:val="22"/>
        </w:rPr>
        <w:t>annually</w:t>
      </w:r>
      <w:r w:rsidRPr="00B91D9E">
        <w:rPr>
          <w:sz w:val="22"/>
          <w:szCs w:val="22"/>
        </w:rPr>
        <w:t xml:space="preserve"> or as required</w:t>
      </w:r>
    </w:p>
    <w:p w:rsidRPr="00B91D9E" w:rsidR="0D6B9C62" w:rsidP="00960726" w:rsidRDefault="0D6B9C62" w14:paraId="16093FD3" w14:textId="05DA533D">
      <w:pPr>
        <w:pStyle w:val="ListParagraph"/>
        <w:numPr>
          <w:ilvl w:val="0"/>
          <w:numId w:val="4"/>
        </w:numPr>
        <w:spacing w:after="60" w:line="278" w:lineRule="auto"/>
        <w:contextualSpacing w:val="0"/>
        <w:jc w:val="both"/>
        <w:rPr>
          <w:sz w:val="22"/>
          <w:szCs w:val="22"/>
        </w:rPr>
      </w:pPr>
      <w:r w:rsidRPr="00B91D9E">
        <w:rPr>
          <w:sz w:val="22"/>
          <w:szCs w:val="22"/>
        </w:rPr>
        <w:t>Any changes will be agreed by the DPMG</w:t>
      </w:r>
    </w:p>
    <w:p w:rsidR="139CF8D6" w:rsidP="00960726" w:rsidRDefault="139CF8D6" w14:paraId="355796B2" w14:textId="2E6C45FE">
      <w:pPr>
        <w:spacing w:after="60" w:line="278" w:lineRule="auto"/>
        <w:jc w:val="both"/>
      </w:pPr>
    </w:p>
    <w:p w:rsidR="0D6B9C62" w:rsidP="00960726" w:rsidRDefault="0D6B9C62" w14:paraId="05618A5C" w14:textId="1CCFCF03">
      <w:pPr>
        <w:pStyle w:val="Heading2"/>
        <w:keepNext w:val="0"/>
        <w:keepLines w:val="0"/>
        <w:spacing w:before="0" w:after="60" w:line="278" w:lineRule="auto"/>
        <w:jc w:val="both"/>
        <w:rPr>
          <w:rFonts w:asciiTheme="minorHAnsi" w:hAnsiTheme="minorHAnsi" w:eastAsiaTheme="minorEastAsia" w:cstheme="minorBidi"/>
          <w:b/>
          <w:bCs/>
          <w:sz w:val="24"/>
          <w:szCs w:val="24"/>
        </w:rPr>
      </w:pPr>
      <w:r w:rsidRPr="139CF8D6">
        <w:rPr>
          <w:rFonts w:asciiTheme="minorHAnsi" w:hAnsiTheme="minorHAnsi" w:eastAsiaTheme="minorEastAsia" w:cstheme="minorBidi"/>
          <w:b/>
          <w:bCs/>
          <w:sz w:val="24"/>
          <w:szCs w:val="24"/>
        </w:rPr>
        <w:t>11. Guiding Principles</w:t>
      </w:r>
    </w:p>
    <w:p w:rsidRPr="00B91D9E" w:rsidR="0D6B9C62" w:rsidP="00960726" w:rsidRDefault="0D6B9C62" w14:paraId="38676343" w14:textId="1D4612C7">
      <w:pPr>
        <w:spacing w:after="60" w:line="278" w:lineRule="auto"/>
        <w:jc w:val="both"/>
        <w:rPr>
          <w:sz w:val="22"/>
          <w:szCs w:val="22"/>
        </w:rPr>
      </w:pPr>
      <w:r w:rsidRPr="00B91D9E">
        <w:rPr>
          <w:sz w:val="22"/>
          <w:szCs w:val="22"/>
        </w:rPr>
        <w:t>All activity of the DPMG will align with the Dundee Partnership’s principles:</w:t>
      </w:r>
    </w:p>
    <w:p w:rsidRPr="00B91D9E" w:rsidR="0D6B9C62" w:rsidP="00960726" w:rsidRDefault="0D6B9C62" w14:paraId="168350BD" w14:textId="5AD3DF1C">
      <w:pPr>
        <w:pStyle w:val="ListParagraph"/>
        <w:numPr>
          <w:ilvl w:val="0"/>
          <w:numId w:val="3"/>
        </w:numPr>
        <w:spacing w:after="60" w:line="278" w:lineRule="auto"/>
        <w:contextualSpacing w:val="0"/>
        <w:jc w:val="both"/>
        <w:rPr>
          <w:sz w:val="22"/>
          <w:szCs w:val="22"/>
        </w:rPr>
      </w:pPr>
      <w:r w:rsidRPr="00B91D9E">
        <w:rPr>
          <w:sz w:val="22"/>
          <w:szCs w:val="22"/>
        </w:rPr>
        <w:t xml:space="preserve">Collaborative leadership and shared </w:t>
      </w:r>
      <w:r w:rsidR="00483B09">
        <w:rPr>
          <w:sz w:val="22"/>
          <w:szCs w:val="22"/>
        </w:rPr>
        <w:t>commitment to tackling poverty</w:t>
      </w:r>
    </w:p>
    <w:p w:rsidRPr="00B91D9E" w:rsidR="0D6B9C62" w:rsidP="00960726" w:rsidRDefault="0D6B9C62" w14:paraId="7A3B0F3C" w14:textId="74EDEA1A">
      <w:pPr>
        <w:pStyle w:val="ListParagraph"/>
        <w:numPr>
          <w:ilvl w:val="0"/>
          <w:numId w:val="3"/>
        </w:numPr>
        <w:spacing w:after="60" w:line="278" w:lineRule="auto"/>
        <w:contextualSpacing w:val="0"/>
        <w:jc w:val="both"/>
        <w:rPr>
          <w:sz w:val="22"/>
          <w:szCs w:val="22"/>
        </w:rPr>
      </w:pPr>
      <w:r w:rsidRPr="00B91D9E">
        <w:rPr>
          <w:sz w:val="22"/>
          <w:szCs w:val="22"/>
        </w:rPr>
        <w:t>Evidence-informed and preventative approaches</w:t>
      </w:r>
    </w:p>
    <w:p w:rsidRPr="00B91D9E" w:rsidR="0D6B9C62" w:rsidP="00960726" w:rsidRDefault="0D6B9C62" w14:paraId="1E33B446" w14:textId="2BF430F5">
      <w:pPr>
        <w:pStyle w:val="ListParagraph"/>
        <w:numPr>
          <w:ilvl w:val="0"/>
          <w:numId w:val="3"/>
        </w:numPr>
        <w:spacing w:after="60" w:line="278" w:lineRule="auto"/>
        <w:contextualSpacing w:val="0"/>
        <w:jc w:val="both"/>
        <w:rPr>
          <w:sz w:val="22"/>
          <w:szCs w:val="22"/>
        </w:rPr>
      </w:pPr>
      <w:r w:rsidRPr="00B91D9E">
        <w:rPr>
          <w:sz w:val="22"/>
          <w:szCs w:val="22"/>
        </w:rPr>
        <w:t>Place-based and community-focused action</w:t>
      </w:r>
    </w:p>
    <w:p w:rsidRPr="00483B09" w:rsidR="0D6B9C62" w:rsidP="00960726" w:rsidRDefault="0D6B9C62" w14:paraId="5E360849" w14:textId="55B33C51">
      <w:pPr>
        <w:pStyle w:val="ListParagraph"/>
        <w:numPr>
          <w:ilvl w:val="0"/>
          <w:numId w:val="3"/>
        </w:numPr>
        <w:spacing w:after="60" w:line="278" w:lineRule="auto"/>
        <w:contextualSpacing w:val="0"/>
        <w:jc w:val="both"/>
        <w:rPr>
          <w:color w:val="464FEB"/>
          <w:sz w:val="22"/>
          <w:szCs w:val="22"/>
        </w:rPr>
      </w:pPr>
      <w:r w:rsidRPr="00B91D9E">
        <w:rPr>
          <w:sz w:val="22"/>
          <w:szCs w:val="22"/>
        </w:rPr>
        <w:t>Transparency, trust, and accountability</w:t>
      </w:r>
    </w:p>
    <w:p w:rsidRPr="00B91D9E" w:rsidR="00483B09" w:rsidP="00960726" w:rsidRDefault="00FF5874" w14:paraId="4D97DFF3" w14:textId="75F521AD">
      <w:pPr>
        <w:pStyle w:val="ListParagraph"/>
        <w:numPr>
          <w:ilvl w:val="0"/>
          <w:numId w:val="3"/>
        </w:numPr>
        <w:spacing w:after="60" w:line="278" w:lineRule="auto"/>
        <w:contextualSpacing w:val="0"/>
        <w:jc w:val="both"/>
        <w:rPr>
          <w:color w:val="464FEB"/>
          <w:sz w:val="22"/>
          <w:szCs w:val="22"/>
        </w:rPr>
      </w:pPr>
      <w:r>
        <w:rPr>
          <w:sz w:val="22"/>
          <w:szCs w:val="22"/>
        </w:rPr>
        <w:t>Planning and d</w:t>
      </w:r>
      <w:r w:rsidR="00483B09">
        <w:rPr>
          <w:sz w:val="22"/>
          <w:szCs w:val="22"/>
        </w:rPr>
        <w:t>elivery will involve local communities</w:t>
      </w:r>
    </w:p>
    <w:p w:rsidR="139CF8D6" w:rsidP="00960726" w:rsidRDefault="139CF8D6" w14:paraId="2B012644" w14:textId="12EFE248">
      <w:pPr>
        <w:spacing w:after="60" w:line="278" w:lineRule="auto"/>
        <w:jc w:val="both"/>
      </w:pPr>
    </w:p>
    <w:p w:rsidR="1803B67E" w:rsidP="00960726" w:rsidRDefault="1803B67E" w14:paraId="2617111C" w14:textId="36AB0465">
      <w:pPr>
        <w:spacing w:after="60" w:line="278" w:lineRule="auto"/>
        <w:jc w:val="both"/>
        <w:rPr>
          <w:b/>
          <w:bCs/>
        </w:rPr>
      </w:pPr>
      <w:r w:rsidRPr="6935F657">
        <w:rPr>
          <w:b/>
          <w:bCs/>
        </w:rPr>
        <w:t>Meeting Partnership Responsibilities</w:t>
      </w:r>
    </w:p>
    <w:p w:rsidR="1803B67E" w:rsidP="00960726" w:rsidRDefault="1803B67E" w14:paraId="38F61027" w14:textId="61C6E17F">
      <w:pPr>
        <w:spacing w:after="60" w:line="278" w:lineRule="auto"/>
        <w:jc w:val="both"/>
        <w:rPr>
          <w:sz w:val="22"/>
          <w:szCs w:val="22"/>
        </w:rPr>
      </w:pPr>
      <w:r w:rsidRPr="6935F657">
        <w:rPr>
          <w:sz w:val="22"/>
          <w:szCs w:val="22"/>
        </w:rPr>
        <w:t>Partners are expected to actively fulfil the commitments set out in this Charter, including;</w:t>
      </w:r>
    </w:p>
    <w:p w:rsidR="1803B67E" w:rsidP="00960726" w:rsidRDefault="1803B67E" w14:paraId="21783FC3" w14:textId="53F9A54D">
      <w:pPr>
        <w:pStyle w:val="ListParagraph"/>
        <w:numPr>
          <w:ilvl w:val="0"/>
          <w:numId w:val="1"/>
        </w:numPr>
        <w:spacing w:after="60" w:line="278" w:lineRule="auto"/>
        <w:jc w:val="both"/>
        <w:rPr>
          <w:sz w:val="22"/>
          <w:szCs w:val="22"/>
        </w:rPr>
      </w:pPr>
      <w:r w:rsidRPr="6935F657">
        <w:rPr>
          <w:sz w:val="22"/>
          <w:szCs w:val="22"/>
        </w:rPr>
        <w:t>Contributing to shared priorities</w:t>
      </w:r>
    </w:p>
    <w:p w:rsidR="1803B67E" w:rsidP="00960726" w:rsidRDefault="1803B67E" w14:paraId="7B7E1A68" w14:textId="46EE320C">
      <w:pPr>
        <w:pStyle w:val="ListParagraph"/>
        <w:numPr>
          <w:ilvl w:val="0"/>
          <w:numId w:val="1"/>
        </w:numPr>
        <w:spacing w:after="60" w:line="278" w:lineRule="auto"/>
        <w:jc w:val="both"/>
        <w:rPr>
          <w:sz w:val="22"/>
          <w:szCs w:val="22"/>
        </w:rPr>
      </w:pPr>
      <w:r w:rsidRPr="6935F657">
        <w:rPr>
          <w:sz w:val="22"/>
          <w:szCs w:val="22"/>
        </w:rPr>
        <w:t>Participating in governance arrangements</w:t>
      </w:r>
    </w:p>
    <w:p w:rsidR="1803B67E" w:rsidP="00960726" w:rsidRDefault="1803B67E" w14:paraId="36CAECAC" w14:textId="4E36335D">
      <w:pPr>
        <w:pStyle w:val="ListParagraph"/>
        <w:numPr>
          <w:ilvl w:val="0"/>
          <w:numId w:val="1"/>
        </w:numPr>
        <w:spacing w:after="60" w:line="278" w:lineRule="auto"/>
        <w:jc w:val="both"/>
        <w:rPr>
          <w:sz w:val="22"/>
          <w:szCs w:val="22"/>
        </w:rPr>
      </w:pPr>
      <w:r w:rsidRPr="6935F657">
        <w:rPr>
          <w:sz w:val="22"/>
          <w:szCs w:val="22"/>
        </w:rPr>
        <w:t>Supporting delivery through the alignment of organisational activity and resources</w:t>
      </w:r>
    </w:p>
    <w:p w:rsidR="1803B67E" w:rsidP="00960726" w:rsidRDefault="1803B67E" w14:paraId="6D5EED47" w14:textId="775BCB5E">
      <w:pPr>
        <w:spacing w:after="60" w:line="278" w:lineRule="auto"/>
        <w:jc w:val="both"/>
        <w:rPr>
          <w:sz w:val="22"/>
          <w:szCs w:val="22"/>
        </w:rPr>
      </w:pPr>
      <w:r w:rsidRPr="6935F657">
        <w:rPr>
          <w:sz w:val="22"/>
          <w:szCs w:val="22"/>
        </w:rPr>
        <w:t>Where challenges arise in meeting these responsibilities, partners will work collectively and constructively to address them, maintaining a focus on trust, transparency, and shared accountability for outcomes.</w:t>
      </w:r>
    </w:p>
    <w:p w:rsidR="1803B67E" w:rsidP="00960726" w:rsidRDefault="1803B67E" w14:paraId="7B08DF8B" w14:textId="7185C740">
      <w:pPr>
        <w:spacing w:after="60" w:line="278" w:lineRule="auto"/>
        <w:jc w:val="both"/>
        <w:rPr>
          <w:sz w:val="22"/>
          <w:szCs w:val="22"/>
        </w:rPr>
      </w:pPr>
      <w:r w:rsidRPr="6935F657">
        <w:rPr>
          <w:sz w:val="22"/>
          <w:szCs w:val="22"/>
        </w:rPr>
        <w:t>Where concerns persist regarding a partner’s engagement or contribution, these should be raised through appropriate Dundee Partnership governance structures, including the Dundee Partnership Management Group</w:t>
      </w:r>
      <w:r w:rsidRPr="6935F657" w:rsidR="0089EA6D">
        <w:rPr>
          <w:sz w:val="22"/>
          <w:szCs w:val="22"/>
        </w:rPr>
        <w:t xml:space="preserve"> or DCC’s Community Planning Team</w:t>
      </w:r>
      <w:r w:rsidRPr="6935F657">
        <w:rPr>
          <w:sz w:val="22"/>
          <w:szCs w:val="22"/>
        </w:rPr>
        <w:t xml:space="preserve">. </w:t>
      </w:r>
    </w:p>
    <w:p w:rsidR="1803B67E" w:rsidP="00960726" w:rsidRDefault="1803B67E" w14:paraId="5417D3BF" w14:textId="3C2C4F70">
      <w:pPr>
        <w:spacing w:after="60" w:line="278" w:lineRule="auto"/>
        <w:jc w:val="both"/>
        <w:rPr>
          <w:sz w:val="22"/>
          <w:szCs w:val="22"/>
        </w:rPr>
      </w:pPr>
      <w:r w:rsidRPr="6935F657">
        <w:rPr>
          <w:sz w:val="22"/>
          <w:szCs w:val="22"/>
        </w:rPr>
        <w:lastRenderedPageBreak/>
        <w:t>The Partnership will seek to resolve issues through dialogue, peer support, and collaborative problem-solving</w:t>
      </w:r>
      <w:r w:rsidR="00D10829">
        <w:rPr>
          <w:sz w:val="22"/>
          <w:szCs w:val="22"/>
        </w:rPr>
        <w:t xml:space="preserve">. </w:t>
      </w:r>
      <w:r w:rsidRPr="6935F657">
        <w:rPr>
          <w:sz w:val="22"/>
          <w:szCs w:val="22"/>
        </w:rPr>
        <w:t xml:space="preserve"> </w:t>
      </w:r>
      <w:r w:rsidR="00D10829">
        <w:rPr>
          <w:sz w:val="22"/>
          <w:szCs w:val="22"/>
        </w:rPr>
        <w:t>E</w:t>
      </w:r>
      <w:r w:rsidRPr="6935F657">
        <w:rPr>
          <w:sz w:val="22"/>
          <w:szCs w:val="22"/>
        </w:rPr>
        <w:t>scalation</w:t>
      </w:r>
      <w:r w:rsidR="00576C34">
        <w:rPr>
          <w:sz w:val="22"/>
          <w:szCs w:val="22"/>
        </w:rPr>
        <w:t>, where required, will be</w:t>
      </w:r>
      <w:r w:rsidRPr="6935F657">
        <w:rPr>
          <w:sz w:val="22"/>
          <w:szCs w:val="22"/>
        </w:rPr>
        <w:t xml:space="preserve"> through organisational leadership and governance routes </w:t>
      </w:r>
      <w:r w:rsidR="00686B73">
        <w:rPr>
          <w:sz w:val="22"/>
          <w:szCs w:val="22"/>
        </w:rPr>
        <w:t xml:space="preserve">and </w:t>
      </w:r>
      <w:r w:rsidR="00404ED8">
        <w:rPr>
          <w:sz w:val="22"/>
          <w:szCs w:val="22"/>
        </w:rPr>
        <w:t xml:space="preserve">will </w:t>
      </w:r>
      <w:r w:rsidR="00686B73">
        <w:rPr>
          <w:sz w:val="22"/>
          <w:szCs w:val="22"/>
        </w:rPr>
        <w:t xml:space="preserve">be to </w:t>
      </w:r>
      <w:r w:rsidR="00404ED8">
        <w:rPr>
          <w:sz w:val="22"/>
          <w:szCs w:val="22"/>
        </w:rPr>
        <w:t xml:space="preserve">support delivery, maintain trust, and </w:t>
      </w:r>
      <w:r w:rsidR="00576C34">
        <w:rPr>
          <w:sz w:val="22"/>
          <w:szCs w:val="22"/>
        </w:rPr>
        <w:t>resolve issues early</w:t>
      </w:r>
      <w:r w:rsidRPr="6935F657">
        <w:rPr>
          <w:sz w:val="22"/>
          <w:szCs w:val="22"/>
        </w:rPr>
        <w:t>. This approach reflects the principles of mutual accountability and continuous improvement that underpin Community Planning in Scotland.</w:t>
      </w:r>
    </w:p>
    <w:p w:rsidR="00FA7E6D" w:rsidP="00960726" w:rsidRDefault="00FA7E6D" w14:paraId="25D2CA43" w14:textId="0AD25C7C">
      <w:pPr>
        <w:spacing w:after="60" w:line="278" w:lineRule="auto"/>
        <w:jc w:val="both"/>
        <w:rPr>
          <w:sz w:val="22"/>
          <w:szCs w:val="22"/>
        </w:rPr>
      </w:pPr>
      <w:r w:rsidRPr="00FA7E6D">
        <w:rPr>
          <w:sz w:val="22"/>
          <w:szCs w:val="22"/>
        </w:rPr>
        <w:t>The Partnership will maintain a clear and auditable Work Plan, setting out agreed actions, responsibilities, and timescales. This will be reviewed regularly and updated as required to reflect progress and emerging priorities.</w:t>
      </w:r>
    </w:p>
    <w:p w:rsidR="007C51D1" w:rsidP="00960726" w:rsidRDefault="007C51D1" w14:paraId="50792680" w14:textId="77777777">
      <w:pPr>
        <w:spacing w:after="60" w:line="278" w:lineRule="auto"/>
        <w:jc w:val="both"/>
        <w:rPr>
          <w:sz w:val="22"/>
          <w:szCs w:val="22"/>
        </w:rPr>
      </w:pPr>
    </w:p>
    <w:p w:rsidRPr="00514028" w:rsidR="00B2686C" w:rsidP="008B7633" w:rsidRDefault="00B2686C" w14:paraId="494D1AC8" w14:textId="24BD9EBF">
      <w:pPr>
        <w:jc w:val="both"/>
        <w:rPr>
          <w:b/>
          <w:bCs/>
        </w:rPr>
      </w:pPr>
      <w:r w:rsidRPr="00514028">
        <w:rPr>
          <w:b/>
          <w:bCs/>
        </w:rPr>
        <w:t xml:space="preserve">What </w:t>
      </w:r>
      <w:r w:rsidR="00A621D0">
        <w:rPr>
          <w:b/>
          <w:bCs/>
        </w:rPr>
        <w:t>T</w:t>
      </w:r>
      <w:r w:rsidRPr="00514028">
        <w:rPr>
          <w:b/>
          <w:bCs/>
        </w:rPr>
        <w:t xml:space="preserve">his Charter </w:t>
      </w:r>
      <w:r w:rsidR="00A621D0">
        <w:rPr>
          <w:b/>
          <w:bCs/>
        </w:rPr>
        <w:t>M</w:t>
      </w:r>
      <w:r w:rsidRPr="00514028">
        <w:rPr>
          <w:b/>
          <w:bCs/>
        </w:rPr>
        <w:t xml:space="preserve">eans in </w:t>
      </w:r>
      <w:r w:rsidR="00A621D0">
        <w:rPr>
          <w:b/>
          <w:bCs/>
        </w:rPr>
        <w:t>P</w:t>
      </w:r>
      <w:r w:rsidRPr="00514028">
        <w:rPr>
          <w:b/>
          <w:bCs/>
        </w:rPr>
        <w:t>ractice</w:t>
      </w:r>
    </w:p>
    <w:p w:rsidRPr="00F223F3" w:rsidR="00B2686C" w:rsidP="008B7633" w:rsidRDefault="00B2686C" w14:paraId="2E09374F" w14:textId="77777777">
      <w:pPr>
        <w:jc w:val="both"/>
        <w:rPr>
          <w:sz w:val="22"/>
          <w:szCs w:val="22"/>
        </w:rPr>
      </w:pPr>
      <w:r w:rsidRPr="00F223F3">
        <w:rPr>
          <w:sz w:val="22"/>
          <w:szCs w:val="22"/>
        </w:rPr>
        <w:t>This Charter is not simply a statement of shared ambition. It sets out how Dundee Partnership members are expected to work together, make decisions, contribute to delivery and hold each other to account.</w:t>
      </w:r>
    </w:p>
    <w:p w:rsidRPr="00F223F3" w:rsidR="00B2686C" w:rsidP="008B7633" w:rsidRDefault="00B2686C" w14:paraId="329BA492" w14:textId="77777777">
      <w:pPr>
        <w:jc w:val="both"/>
        <w:rPr>
          <w:sz w:val="22"/>
          <w:szCs w:val="22"/>
        </w:rPr>
      </w:pPr>
      <w:r w:rsidRPr="00F223F3">
        <w:rPr>
          <w:sz w:val="22"/>
          <w:szCs w:val="22"/>
        </w:rPr>
        <w:t>In practice, this means partners will:</w:t>
      </w:r>
    </w:p>
    <w:p w:rsidR="00EE7842" w:rsidP="00EE7842" w:rsidRDefault="00B2686C" w14:paraId="0A7BA023" w14:textId="77777777">
      <w:pPr>
        <w:jc w:val="both"/>
      </w:pPr>
      <w:r w:rsidRPr="00514028">
        <w:rPr>
          <w:b/>
          <w:bCs/>
        </w:rPr>
        <w:t>1. Focus on a small number of shared priorities</w:t>
      </w:r>
    </w:p>
    <w:p w:rsidRPr="00514028" w:rsidR="00B2686C" w:rsidP="008B7633" w:rsidRDefault="00B2686C" w14:paraId="18054AD6" w14:textId="12E8DD39">
      <w:pPr>
        <w:jc w:val="both"/>
      </w:pPr>
      <w:r w:rsidRPr="00F223F3">
        <w:rPr>
          <w:sz w:val="22"/>
          <w:szCs w:val="22"/>
        </w:rPr>
        <w:t>We will concentrate collective effort on the priorities where partnership working can make the greatest difference to Dundee’s people, places and communities. This means being disciplined about what we take on, avoiding duplication, and focusing on work that has clear purpose, ownership and impact.</w:t>
      </w:r>
    </w:p>
    <w:p w:rsidR="00EE7842" w:rsidP="008B7633" w:rsidRDefault="00B2686C" w14:paraId="56267A65" w14:textId="1D3250EE">
      <w:pPr>
        <w:pStyle w:val="ListParagraph"/>
        <w:numPr>
          <w:ilvl w:val="0"/>
          <w:numId w:val="27"/>
        </w:numPr>
        <w:jc w:val="both"/>
      </w:pPr>
      <w:r w:rsidRPr="008B7633">
        <w:rPr>
          <w:b/>
          <w:bCs/>
        </w:rPr>
        <w:t>Come prepared to commit, not just comment</w:t>
      </w:r>
    </w:p>
    <w:p w:rsidRPr="00514028" w:rsidR="00B2686C" w:rsidP="008B7633" w:rsidRDefault="00B2686C" w14:paraId="1E14A665" w14:textId="6DB50FA7">
      <w:pPr>
        <w:jc w:val="both"/>
      </w:pPr>
      <w:r w:rsidRPr="008B7633">
        <w:rPr>
          <w:sz w:val="22"/>
          <w:szCs w:val="22"/>
        </w:rPr>
        <w:t>Members are expected to attend meetings ready to contribute actively, make decisions where appropriate, and identify how their organisation can support agreed priorities. This may include aligning existing activity, sharing data or insight, contributing staff time or expertise, using influence, or helping unblock delivery challenges.</w:t>
      </w:r>
    </w:p>
    <w:p w:rsidRPr="008B7633" w:rsidR="00EE7842" w:rsidP="00EE7842" w:rsidRDefault="00B2686C" w14:paraId="7FD96AB6" w14:textId="77777777">
      <w:pPr>
        <w:pStyle w:val="ListParagraph"/>
        <w:numPr>
          <w:ilvl w:val="0"/>
          <w:numId w:val="27"/>
        </w:numPr>
        <w:jc w:val="both"/>
        <w:rPr>
          <w:sz w:val="22"/>
          <w:szCs w:val="22"/>
        </w:rPr>
      </w:pPr>
      <w:r w:rsidRPr="008B7633">
        <w:rPr>
          <w:b/>
          <w:bCs/>
        </w:rPr>
        <w:t>Put communities at the centre of planning and delivery</w:t>
      </w:r>
    </w:p>
    <w:p w:rsidRPr="008B7633" w:rsidR="00B2686C" w:rsidP="008B7633" w:rsidRDefault="00B2686C" w14:paraId="19404271" w14:textId="45163419">
      <w:pPr>
        <w:jc w:val="both"/>
        <w:rPr>
          <w:sz w:val="22"/>
          <w:szCs w:val="22"/>
        </w:rPr>
      </w:pPr>
      <w:r w:rsidRPr="008B7633">
        <w:rPr>
          <w:sz w:val="22"/>
          <w:szCs w:val="22"/>
        </w:rPr>
        <w:t>Community engagement should not be treated as a one-off consultation exercise. Partners should be able to show how communities, particularly those experiencing inequality or disadvantage, have helped shape priorities, decisions and delivery. We should also be clear with communities about what has changed as a result of their involvement.</w:t>
      </w:r>
    </w:p>
    <w:p w:rsidRPr="008B7633" w:rsidR="00FA79CA" w:rsidP="008B7633" w:rsidRDefault="00B2686C" w14:paraId="1EA455D7" w14:textId="217DCB50">
      <w:pPr>
        <w:pStyle w:val="ListParagraph"/>
        <w:numPr>
          <w:ilvl w:val="0"/>
          <w:numId w:val="27"/>
        </w:numPr>
        <w:jc w:val="both"/>
        <w:rPr>
          <w:b/>
          <w:bCs/>
        </w:rPr>
      </w:pPr>
      <w:r w:rsidRPr="008B7633">
        <w:rPr>
          <w:b/>
          <w:bCs/>
        </w:rPr>
        <w:t>Use evidence, insight and local knowledge to guide action</w:t>
      </w:r>
    </w:p>
    <w:p w:rsidRPr="00514028" w:rsidR="00B2686C" w:rsidP="008B7633" w:rsidRDefault="00B2686C" w14:paraId="5141A30B" w14:textId="13EE30C2">
      <w:pPr>
        <w:jc w:val="both"/>
      </w:pPr>
      <w:r w:rsidRPr="008B7633">
        <w:rPr>
          <w:sz w:val="22"/>
          <w:szCs w:val="22"/>
        </w:rPr>
        <w:t>Decisions should be informed by data, lived experience, professional judgement and local intelligence. We will use this evidence to understand need, target resources, measure progress and adapt our approach where something is not working.</w:t>
      </w:r>
    </w:p>
    <w:p w:rsidRPr="008B7633" w:rsidR="00FA79CA" w:rsidP="008B7633" w:rsidRDefault="00B2686C" w14:paraId="24D2A290" w14:textId="3FB33BB7">
      <w:pPr>
        <w:pStyle w:val="ListParagraph"/>
        <w:numPr>
          <w:ilvl w:val="0"/>
          <w:numId w:val="27"/>
        </w:numPr>
        <w:jc w:val="both"/>
        <w:rPr>
          <w:b/>
          <w:bCs/>
        </w:rPr>
      </w:pPr>
      <w:r w:rsidRPr="008B7633">
        <w:rPr>
          <w:b/>
          <w:bCs/>
        </w:rPr>
        <w:t>Work through clear delivery arrangements</w:t>
      </w:r>
    </w:p>
    <w:p w:rsidRPr="00514028" w:rsidR="00B2686C" w:rsidP="00A4428E" w:rsidRDefault="00B2686C" w14:paraId="5E18CD76" w14:textId="3065E536">
      <w:pPr>
        <w:jc w:val="both"/>
      </w:pPr>
      <w:r w:rsidRPr="00A4428E">
        <w:rPr>
          <w:sz w:val="22"/>
          <w:szCs w:val="22"/>
        </w:rPr>
        <w:t>For each agreed priority or workstream, the Partnership will identify what success looks like, who is leading, what actions are required, what partners will contribute, and when progress will be reviewed. These commitments will be captured through a clear Partnership Work Plan.</w:t>
      </w:r>
    </w:p>
    <w:p w:rsidRPr="00A4428E" w:rsidR="00FA79CA" w:rsidP="00A4428E" w:rsidRDefault="00B2686C" w14:paraId="1089A82D" w14:textId="0C05764E">
      <w:pPr>
        <w:pStyle w:val="ListParagraph"/>
        <w:numPr>
          <w:ilvl w:val="0"/>
          <w:numId w:val="27"/>
        </w:numPr>
        <w:jc w:val="both"/>
        <w:rPr>
          <w:b/>
          <w:bCs/>
        </w:rPr>
      </w:pPr>
      <w:r w:rsidRPr="00A4428E">
        <w:rPr>
          <w:b/>
          <w:bCs/>
        </w:rPr>
        <w:t>Share responsibility for delivery</w:t>
      </w:r>
    </w:p>
    <w:p w:rsidRPr="00514028" w:rsidR="00B2686C" w:rsidP="00A4428E" w:rsidRDefault="00B2686C" w14:paraId="788F1A5B" w14:textId="3BD0AC73">
      <w:pPr>
        <w:jc w:val="both"/>
      </w:pPr>
      <w:r w:rsidRPr="00A4428E">
        <w:rPr>
          <w:sz w:val="22"/>
          <w:szCs w:val="22"/>
        </w:rPr>
        <w:lastRenderedPageBreak/>
        <w:t>The Partnership is based on collective leadership and mutual accountability. Where progress is not being made, partners should work together constructively to understand the barriers, agree corrective action and maintain momentum. Accountability should be seen as a way of supporting delivery, not attributing blame.</w:t>
      </w:r>
    </w:p>
    <w:p w:rsidR="00FA79CA" w:rsidP="00FA79CA" w:rsidRDefault="00B2686C" w14:paraId="3CFC82DA" w14:textId="77777777">
      <w:pPr>
        <w:pStyle w:val="ListParagraph"/>
        <w:numPr>
          <w:ilvl w:val="0"/>
          <w:numId w:val="27"/>
        </w:numPr>
        <w:jc w:val="both"/>
        <w:rPr>
          <w:b/>
          <w:bCs/>
        </w:rPr>
      </w:pPr>
      <w:r w:rsidRPr="00A4428E">
        <w:rPr>
          <w:b/>
          <w:bCs/>
        </w:rPr>
        <w:t>Connect partnership activity back into our own organisations</w:t>
      </w:r>
    </w:p>
    <w:p w:rsidRPr="00A4428E" w:rsidR="00B2686C" w:rsidP="00A4428E" w:rsidRDefault="00B2686C" w14:paraId="24F303E1" w14:textId="42407288">
      <w:pPr>
        <w:jc w:val="both"/>
        <w:rPr>
          <w:b/>
          <w:bCs/>
        </w:rPr>
      </w:pPr>
      <w:r w:rsidRPr="00A4428E">
        <w:rPr>
          <w:sz w:val="22"/>
          <w:szCs w:val="22"/>
        </w:rPr>
        <w:t>Members are expected to ensure that Dundee Partnership priorities are understood within their own organisations and, where appropriate, reflected in internal planning, governance and decision-making. The Partnership should not sit separately from organisational priorities; it should help align them around shared outcomes for the city.</w:t>
      </w:r>
    </w:p>
    <w:p w:rsidRPr="00A4428E" w:rsidR="00FA79CA" w:rsidP="00A4428E" w:rsidRDefault="00B2686C" w14:paraId="28F7E9B3" w14:textId="49CD3DDC">
      <w:pPr>
        <w:pStyle w:val="ListParagraph"/>
        <w:numPr>
          <w:ilvl w:val="0"/>
          <w:numId w:val="27"/>
        </w:numPr>
        <w:jc w:val="both"/>
        <w:rPr>
          <w:b/>
          <w:bCs/>
        </w:rPr>
      </w:pPr>
      <w:r w:rsidRPr="00A4428E">
        <w:rPr>
          <w:b/>
          <w:bCs/>
        </w:rPr>
        <w:t>Behave in ways that build trust</w:t>
      </w:r>
    </w:p>
    <w:p w:rsidRPr="00A4428E" w:rsidR="00B2686C" w:rsidP="00A4428E" w:rsidRDefault="00B2686C" w14:paraId="19E89B18" w14:textId="2DF5AC4A">
      <w:pPr>
        <w:jc w:val="both"/>
        <w:rPr>
          <w:sz w:val="22"/>
          <w:szCs w:val="22"/>
        </w:rPr>
      </w:pPr>
      <w:r w:rsidRPr="00A4428E">
        <w:rPr>
          <w:sz w:val="22"/>
          <w:szCs w:val="22"/>
        </w:rPr>
        <w:t>Effective partnership working depends on openness, honesty, respect and follow-through. Members should be clear about what they can and cannot commit to, raise issues early, support shared problem-solving, and act in the interests of Dundee as a whole.</w:t>
      </w:r>
    </w:p>
    <w:p w:rsidRPr="00F223F3" w:rsidR="00B2686C" w:rsidP="00A4428E" w:rsidRDefault="00B2686C" w14:paraId="0B929EB8" w14:textId="77777777">
      <w:pPr>
        <w:jc w:val="both"/>
        <w:rPr>
          <w:sz w:val="22"/>
          <w:szCs w:val="22"/>
        </w:rPr>
      </w:pPr>
      <w:r w:rsidRPr="00F223F3">
        <w:rPr>
          <w:sz w:val="22"/>
          <w:szCs w:val="22"/>
        </w:rPr>
        <w:t>In simple terms, this Charter means that Dundee Partnership members are expected to move from discussion to delivery, from individual organisational interest to shared city outcomes, and from broad agreement to clear collective action.</w:t>
      </w:r>
    </w:p>
    <w:p w:rsidR="007C51D1" w:rsidP="00640EC3" w:rsidRDefault="007C51D1" w14:paraId="6AEAA782" w14:textId="77777777">
      <w:pPr>
        <w:spacing w:after="60" w:line="278" w:lineRule="auto"/>
        <w:jc w:val="both"/>
        <w:rPr>
          <w:sz w:val="22"/>
          <w:szCs w:val="22"/>
        </w:rPr>
      </w:pPr>
    </w:p>
    <w:p w:rsidR="6935F657" w:rsidP="00640EC3" w:rsidRDefault="6935F657" w14:paraId="740FE0E5" w14:textId="7A8A2BCE">
      <w:pPr>
        <w:spacing w:after="60" w:line="278" w:lineRule="auto"/>
        <w:jc w:val="both"/>
      </w:pPr>
    </w:p>
    <w:p w:rsidR="00123765" w:rsidP="00640EC3" w:rsidRDefault="00123765" w14:paraId="10497637" w14:textId="77777777">
      <w:pPr>
        <w:spacing w:after="60" w:line="278" w:lineRule="auto"/>
        <w:jc w:val="both"/>
      </w:pPr>
    </w:p>
    <w:p w:rsidR="00D55D7E" w:rsidP="00640EC3" w:rsidRDefault="00D55D7E" w14:paraId="186A1583" w14:textId="77777777">
      <w:pPr>
        <w:spacing w:after="60" w:line="278" w:lineRule="auto"/>
        <w:jc w:val="both"/>
      </w:pPr>
    </w:p>
    <w:sectPr w:rsidR="00D55D7E">
      <w:pgSz w:w="11906" w:h="16838" w:orient="portrait"/>
      <w:pgMar w:top="1440" w:right="1440" w:bottom="728"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3ACF" w:rsidP="007E47CF" w:rsidRDefault="00323ACF" w14:paraId="54AA25FF" w14:textId="77777777">
      <w:pPr>
        <w:spacing w:after="0" w:line="240" w:lineRule="auto"/>
      </w:pPr>
      <w:r>
        <w:separator/>
      </w:r>
    </w:p>
  </w:endnote>
  <w:endnote w:type="continuationSeparator" w:id="0">
    <w:p w:rsidR="00323ACF" w:rsidP="007E47CF" w:rsidRDefault="00323ACF" w14:paraId="45A8B7D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9C9" w:rsidRDefault="005C19C9" w14:paraId="17F7171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9C9" w:rsidRDefault="005C19C9" w14:paraId="1E808B3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9C9" w:rsidRDefault="005C19C9" w14:paraId="5E13F05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3ACF" w:rsidP="007E47CF" w:rsidRDefault="00323ACF" w14:paraId="4E1B1B05" w14:textId="77777777">
      <w:pPr>
        <w:spacing w:after="0" w:line="240" w:lineRule="auto"/>
      </w:pPr>
      <w:r>
        <w:separator/>
      </w:r>
    </w:p>
  </w:footnote>
  <w:footnote w:type="continuationSeparator" w:id="0">
    <w:p w:rsidR="00323ACF" w:rsidP="007E47CF" w:rsidRDefault="00323ACF" w14:paraId="71DDE5DA" w14:textId="77777777">
      <w:pPr>
        <w:spacing w:after="0" w:line="240" w:lineRule="auto"/>
      </w:pPr>
      <w:r>
        <w:continuationSeparator/>
      </w:r>
    </w:p>
  </w:footnote>
  <w:footnote w:id="1">
    <w:p w:rsidR="007E47CF" w:rsidP="003044B7" w:rsidRDefault="007E47CF" w14:paraId="21375B5D" w14:textId="7974FE10">
      <w:pPr>
        <w:pStyle w:val="FootnoteText"/>
        <w:jc w:val="both"/>
      </w:pPr>
      <w:r>
        <w:rPr>
          <w:rStyle w:val="FootnoteReference"/>
        </w:rPr>
        <w:footnoteRef/>
      </w:r>
      <w:r>
        <w:t xml:space="preserve"> This is a core statutory purpose of Community Planning in </w:t>
      </w:r>
      <w:r w:rsidR="005249DE">
        <w:t xml:space="preserve">Scotland. CPPs have a legal requirement to act on this </w:t>
      </w:r>
      <w:r w:rsidR="007F2BC2">
        <w:t>(Community Empowerment (Scotla</w:t>
      </w:r>
      <w:r w:rsidR="00D14328">
        <w:t>nd) Act 2015)</w:t>
      </w:r>
      <w:r w:rsidR="005249DE">
        <w:t xml:space="preserve">and national guidance repeatedly frames </w:t>
      </w:r>
      <w:r w:rsidR="007F2BC2">
        <w:t>CP as the primary delivery vehicle for public service reform and tackling deep rooted inequality.</w:t>
      </w:r>
      <w:r w:rsidR="00791B6E">
        <w:t xml:space="preserve"> There is a strong push in S</w:t>
      </w:r>
      <w:r w:rsidR="00C24934">
        <w:t>cottish Government</w:t>
      </w:r>
      <w:r w:rsidR="00791B6E">
        <w:t xml:space="preserve"> guidance on </w:t>
      </w:r>
      <w:r w:rsidR="00C90145">
        <w:t xml:space="preserve">focusing collective resources ‘where they will </w:t>
      </w:r>
      <w:r w:rsidR="006E623A">
        <w:t>add</w:t>
      </w:r>
      <w:r w:rsidR="00C90145">
        <w:t xml:space="preserve"> the most value’.</w:t>
      </w:r>
    </w:p>
  </w:footnote>
  <w:footnote w:id="2">
    <w:p w:rsidR="00030E71" w:rsidP="003044B7" w:rsidRDefault="00030E71" w14:paraId="61879F80" w14:textId="417B745B">
      <w:pPr>
        <w:pStyle w:val="FootnoteText"/>
        <w:jc w:val="both"/>
      </w:pPr>
      <w:r>
        <w:rPr>
          <w:rStyle w:val="FootnoteReference"/>
        </w:rPr>
        <w:footnoteRef/>
      </w:r>
      <w:r>
        <w:t xml:space="preserve"> Guidance states that consultation is no longer sufficient</w:t>
      </w:r>
      <w:r w:rsidR="00084933">
        <w:t xml:space="preserve">. CPPs are expected to move towards participation, influence and coproduction, particularly with communities experiencing disadvantage. </w:t>
      </w:r>
      <w:r w:rsidR="00F4057D">
        <w:t>It also states that community participation is ‘at the heart of community planning’ across design, delivery and review.</w:t>
      </w:r>
      <w:r w:rsidR="00675793">
        <w:t xml:space="preserve"> The strengths of communities and services need to be combined.</w:t>
      </w:r>
      <w:r w:rsidR="00F5217D">
        <w:t xml:space="preserve"> The Community Empowerment Act requires CPPs to ‘make all reasonable efforts</w:t>
      </w:r>
      <w:r w:rsidR="00A1514B">
        <w:t xml:space="preserve"> to involve communities affected by socio-economic disadvantage.</w:t>
      </w:r>
    </w:p>
  </w:footnote>
  <w:footnote w:id="3">
    <w:p w:rsidR="005C1E2A" w:rsidRDefault="005C1E2A" w14:paraId="0102140C" w14:textId="26531FAC">
      <w:pPr>
        <w:pStyle w:val="FootnoteText"/>
      </w:pPr>
      <w:r>
        <w:rPr>
          <w:rStyle w:val="FootnoteReference"/>
        </w:rPr>
        <w:footnoteRef/>
      </w:r>
      <w:r>
        <w:t xml:space="preserve"> </w:t>
      </w:r>
      <w:r w:rsidR="00C14263">
        <w:t xml:space="preserve">Relationships and leadership behaviours </w:t>
      </w:r>
      <w:r w:rsidR="00EE2181">
        <w:t xml:space="preserve">across CPPs </w:t>
      </w:r>
      <w:r w:rsidR="00C14263">
        <w:t xml:space="preserve">are highlighted </w:t>
      </w:r>
      <w:r w:rsidR="00406BE4">
        <w:t xml:space="preserve">in Improvement Service materials </w:t>
      </w:r>
      <w:r w:rsidR="00C14263">
        <w:t>as being as important as formal governance</w:t>
      </w:r>
      <w:r w:rsidR="00406BE4">
        <w:t>.</w:t>
      </w:r>
      <w:r w:rsidR="00EE2181">
        <w:t xml:space="preserve"> Clear roles and shared accountability are also critical enablers of effective partnership working</w:t>
      </w:r>
      <w:r w:rsidR="00B03251">
        <w:t xml:space="preserve">. CPIB guidance on fair funding highlights </w:t>
      </w:r>
      <w:r w:rsidR="00A179BF">
        <w:t xml:space="preserve">that trust-based relationships and proportionate accountability should </w:t>
      </w:r>
      <w:r w:rsidR="002436FE">
        <w:t>apply across CPPs, promoting a culture of joint ownership and multi-partner delivery.</w:t>
      </w:r>
    </w:p>
  </w:footnote>
  <w:footnote w:id="4">
    <w:p w:rsidR="00AB2615" w:rsidRDefault="00AB2615" w14:paraId="3245D172" w14:textId="38B28C62">
      <w:pPr>
        <w:pStyle w:val="FootnoteText"/>
      </w:pPr>
      <w:r>
        <w:rPr>
          <w:rStyle w:val="FootnoteReference"/>
        </w:rPr>
        <w:footnoteRef/>
      </w:r>
      <w:r>
        <w:t xml:space="preserve"> </w:t>
      </w:r>
      <w:r w:rsidR="000619DF">
        <w:t>Guidance constantly stresses the use of evidence, locality intelligence, and preventative approaches</w:t>
      </w:r>
      <w:r w:rsidR="006D03B1">
        <w:t xml:space="preserve"> rather than reactive service design. </w:t>
      </w:r>
      <w:r w:rsidR="003E323F">
        <w:t>Being data-led</w:t>
      </w:r>
      <w:r w:rsidR="006D03B1">
        <w:t xml:space="preserve"> enables better </w:t>
      </w:r>
      <w:r w:rsidR="00D80C16">
        <w:t xml:space="preserve">targeting of those most in need as well as </w:t>
      </w:r>
      <w:r w:rsidR="003E323F">
        <w:t xml:space="preserve">better assurance of any changes </w:t>
      </w:r>
      <w:r w:rsidR="003D1466">
        <w:t>achieved</w:t>
      </w:r>
      <w:r w:rsidR="003E323F">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9C9" w:rsidRDefault="005C19C9" w14:paraId="5B79A30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0737220"/>
      <w:showingPlcHdr/>
      <w:docPartObj>
        <w:docPartGallery w:val="Watermarks"/>
        <w:docPartUnique/>
      </w:docPartObj>
    </w:sdtPr>
    <w:sdtEndPr/>
    <w:sdtContent>
      <w:p w:rsidR="005C19C9" w:rsidRDefault="139CF8D6" w14:paraId="34A3E0AA" w14:textId="56BE7328">
        <w:pPr>
          <w:pStyle w:val="Header"/>
        </w:pPr>
        <w: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9C9" w:rsidRDefault="005C19C9" w14:paraId="36525B8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25C1"/>
    <w:multiLevelType w:val="hybridMultilevel"/>
    <w:tmpl w:val="E132F3FE"/>
    <w:lvl w:ilvl="0" w:tplc="E1FC16F6">
      <w:start w:val="1"/>
      <w:numFmt w:val="bullet"/>
      <w:lvlText w:val=""/>
      <w:lvlJc w:val="left"/>
      <w:pPr>
        <w:ind w:left="360" w:hanging="360"/>
      </w:pPr>
      <w:rPr>
        <w:rFonts w:hint="default" w:ascii="Symbol" w:hAnsi="Symbol"/>
      </w:rPr>
    </w:lvl>
    <w:lvl w:ilvl="1" w:tplc="317A8A8A">
      <w:start w:val="1"/>
      <w:numFmt w:val="bullet"/>
      <w:lvlText w:val="o"/>
      <w:lvlJc w:val="left"/>
      <w:pPr>
        <w:ind w:left="1080" w:hanging="360"/>
      </w:pPr>
      <w:rPr>
        <w:rFonts w:hint="default" w:ascii="Courier New" w:hAnsi="Courier New"/>
      </w:rPr>
    </w:lvl>
    <w:lvl w:ilvl="2" w:tplc="693481B0">
      <w:start w:val="1"/>
      <w:numFmt w:val="bullet"/>
      <w:lvlText w:val=""/>
      <w:lvlJc w:val="left"/>
      <w:pPr>
        <w:ind w:left="1800" w:hanging="360"/>
      </w:pPr>
      <w:rPr>
        <w:rFonts w:hint="default" w:ascii="Wingdings" w:hAnsi="Wingdings"/>
      </w:rPr>
    </w:lvl>
    <w:lvl w:ilvl="3" w:tplc="B76C28A4">
      <w:start w:val="1"/>
      <w:numFmt w:val="bullet"/>
      <w:lvlText w:val=""/>
      <w:lvlJc w:val="left"/>
      <w:pPr>
        <w:ind w:left="2520" w:hanging="360"/>
      </w:pPr>
      <w:rPr>
        <w:rFonts w:hint="default" w:ascii="Symbol" w:hAnsi="Symbol"/>
      </w:rPr>
    </w:lvl>
    <w:lvl w:ilvl="4" w:tplc="6C7AE47C">
      <w:start w:val="1"/>
      <w:numFmt w:val="bullet"/>
      <w:lvlText w:val="o"/>
      <w:lvlJc w:val="left"/>
      <w:pPr>
        <w:ind w:left="3240" w:hanging="360"/>
      </w:pPr>
      <w:rPr>
        <w:rFonts w:hint="default" w:ascii="Courier New" w:hAnsi="Courier New"/>
      </w:rPr>
    </w:lvl>
    <w:lvl w:ilvl="5" w:tplc="FF3E7582">
      <w:start w:val="1"/>
      <w:numFmt w:val="bullet"/>
      <w:lvlText w:val=""/>
      <w:lvlJc w:val="left"/>
      <w:pPr>
        <w:ind w:left="3960" w:hanging="360"/>
      </w:pPr>
      <w:rPr>
        <w:rFonts w:hint="default" w:ascii="Wingdings" w:hAnsi="Wingdings"/>
      </w:rPr>
    </w:lvl>
    <w:lvl w:ilvl="6" w:tplc="5AE43CA4">
      <w:start w:val="1"/>
      <w:numFmt w:val="bullet"/>
      <w:lvlText w:val=""/>
      <w:lvlJc w:val="left"/>
      <w:pPr>
        <w:ind w:left="4680" w:hanging="360"/>
      </w:pPr>
      <w:rPr>
        <w:rFonts w:hint="default" w:ascii="Symbol" w:hAnsi="Symbol"/>
      </w:rPr>
    </w:lvl>
    <w:lvl w:ilvl="7" w:tplc="D3921E8A">
      <w:start w:val="1"/>
      <w:numFmt w:val="bullet"/>
      <w:lvlText w:val="o"/>
      <w:lvlJc w:val="left"/>
      <w:pPr>
        <w:ind w:left="5400" w:hanging="360"/>
      </w:pPr>
      <w:rPr>
        <w:rFonts w:hint="default" w:ascii="Courier New" w:hAnsi="Courier New"/>
      </w:rPr>
    </w:lvl>
    <w:lvl w:ilvl="8" w:tplc="E5CC842E">
      <w:start w:val="1"/>
      <w:numFmt w:val="bullet"/>
      <w:lvlText w:val=""/>
      <w:lvlJc w:val="left"/>
      <w:pPr>
        <w:ind w:left="6120" w:hanging="360"/>
      </w:pPr>
      <w:rPr>
        <w:rFonts w:hint="default" w:ascii="Wingdings" w:hAnsi="Wingdings"/>
      </w:rPr>
    </w:lvl>
  </w:abstractNum>
  <w:abstractNum w:abstractNumId="1" w15:restartNumberingAfterBreak="0">
    <w:nsid w:val="1192BE9F"/>
    <w:multiLevelType w:val="hybridMultilevel"/>
    <w:tmpl w:val="EBD84602"/>
    <w:lvl w:ilvl="0" w:tplc="08446C36">
      <w:start w:val="1"/>
      <w:numFmt w:val="bullet"/>
      <w:lvlText w:val=""/>
      <w:lvlJc w:val="left"/>
      <w:pPr>
        <w:ind w:left="360" w:hanging="360"/>
      </w:pPr>
      <w:rPr>
        <w:rFonts w:hint="default" w:ascii="Symbol" w:hAnsi="Symbol"/>
      </w:rPr>
    </w:lvl>
    <w:lvl w:ilvl="1" w:tplc="AD6A5474">
      <w:start w:val="1"/>
      <w:numFmt w:val="bullet"/>
      <w:lvlText w:val="o"/>
      <w:lvlJc w:val="left"/>
      <w:pPr>
        <w:ind w:left="1080" w:hanging="360"/>
      </w:pPr>
      <w:rPr>
        <w:rFonts w:hint="default" w:ascii="Courier New" w:hAnsi="Courier New"/>
      </w:rPr>
    </w:lvl>
    <w:lvl w:ilvl="2" w:tplc="47B6A498">
      <w:start w:val="1"/>
      <w:numFmt w:val="bullet"/>
      <w:lvlText w:val=""/>
      <w:lvlJc w:val="left"/>
      <w:pPr>
        <w:ind w:left="1800" w:hanging="360"/>
      </w:pPr>
      <w:rPr>
        <w:rFonts w:hint="default" w:ascii="Wingdings" w:hAnsi="Wingdings"/>
      </w:rPr>
    </w:lvl>
    <w:lvl w:ilvl="3" w:tplc="E3BC3C32">
      <w:start w:val="1"/>
      <w:numFmt w:val="bullet"/>
      <w:lvlText w:val=""/>
      <w:lvlJc w:val="left"/>
      <w:pPr>
        <w:ind w:left="2520" w:hanging="360"/>
      </w:pPr>
      <w:rPr>
        <w:rFonts w:hint="default" w:ascii="Symbol" w:hAnsi="Symbol"/>
      </w:rPr>
    </w:lvl>
    <w:lvl w:ilvl="4" w:tplc="AF80436E">
      <w:start w:val="1"/>
      <w:numFmt w:val="bullet"/>
      <w:lvlText w:val="o"/>
      <w:lvlJc w:val="left"/>
      <w:pPr>
        <w:ind w:left="3240" w:hanging="360"/>
      </w:pPr>
      <w:rPr>
        <w:rFonts w:hint="default" w:ascii="Courier New" w:hAnsi="Courier New"/>
      </w:rPr>
    </w:lvl>
    <w:lvl w:ilvl="5" w:tplc="58CCE178">
      <w:start w:val="1"/>
      <w:numFmt w:val="bullet"/>
      <w:lvlText w:val=""/>
      <w:lvlJc w:val="left"/>
      <w:pPr>
        <w:ind w:left="3960" w:hanging="360"/>
      </w:pPr>
      <w:rPr>
        <w:rFonts w:hint="default" w:ascii="Wingdings" w:hAnsi="Wingdings"/>
      </w:rPr>
    </w:lvl>
    <w:lvl w:ilvl="6" w:tplc="69EE5E0E">
      <w:start w:val="1"/>
      <w:numFmt w:val="bullet"/>
      <w:lvlText w:val=""/>
      <w:lvlJc w:val="left"/>
      <w:pPr>
        <w:ind w:left="4680" w:hanging="360"/>
      </w:pPr>
      <w:rPr>
        <w:rFonts w:hint="default" w:ascii="Symbol" w:hAnsi="Symbol"/>
      </w:rPr>
    </w:lvl>
    <w:lvl w:ilvl="7" w:tplc="B06E0FDA">
      <w:start w:val="1"/>
      <w:numFmt w:val="bullet"/>
      <w:lvlText w:val="o"/>
      <w:lvlJc w:val="left"/>
      <w:pPr>
        <w:ind w:left="5400" w:hanging="360"/>
      </w:pPr>
      <w:rPr>
        <w:rFonts w:hint="default" w:ascii="Courier New" w:hAnsi="Courier New"/>
      </w:rPr>
    </w:lvl>
    <w:lvl w:ilvl="8" w:tplc="A48276E8">
      <w:start w:val="1"/>
      <w:numFmt w:val="bullet"/>
      <w:lvlText w:val=""/>
      <w:lvlJc w:val="left"/>
      <w:pPr>
        <w:ind w:left="6120" w:hanging="360"/>
      </w:pPr>
      <w:rPr>
        <w:rFonts w:hint="default" w:ascii="Wingdings" w:hAnsi="Wingdings"/>
      </w:rPr>
    </w:lvl>
  </w:abstractNum>
  <w:abstractNum w:abstractNumId="2" w15:restartNumberingAfterBreak="0">
    <w:nsid w:val="11B35044"/>
    <w:multiLevelType w:val="hybridMultilevel"/>
    <w:tmpl w:val="FA761624"/>
    <w:lvl w:ilvl="0" w:tplc="CB7AB2F2">
      <w:start w:val="1"/>
      <w:numFmt w:val="bullet"/>
      <w:lvlText w:val=""/>
      <w:lvlJc w:val="left"/>
      <w:pPr>
        <w:ind w:left="360" w:hanging="360"/>
      </w:pPr>
      <w:rPr>
        <w:rFonts w:hint="default" w:ascii="Symbol" w:hAnsi="Symbol"/>
      </w:rPr>
    </w:lvl>
    <w:lvl w:ilvl="1" w:tplc="719624CC">
      <w:start w:val="1"/>
      <w:numFmt w:val="bullet"/>
      <w:lvlText w:val="o"/>
      <w:lvlJc w:val="left"/>
      <w:pPr>
        <w:ind w:left="1080" w:hanging="360"/>
      </w:pPr>
      <w:rPr>
        <w:rFonts w:hint="default" w:ascii="Courier New" w:hAnsi="Courier New"/>
      </w:rPr>
    </w:lvl>
    <w:lvl w:ilvl="2" w:tplc="0CD47D2A">
      <w:start w:val="1"/>
      <w:numFmt w:val="bullet"/>
      <w:lvlText w:val=""/>
      <w:lvlJc w:val="left"/>
      <w:pPr>
        <w:ind w:left="1800" w:hanging="360"/>
      </w:pPr>
      <w:rPr>
        <w:rFonts w:hint="default" w:ascii="Wingdings" w:hAnsi="Wingdings"/>
      </w:rPr>
    </w:lvl>
    <w:lvl w:ilvl="3" w:tplc="54D851BC">
      <w:start w:val="1"/>
      <w:numFmt w:val="bullet"/>
      <w:lvlText w:val=""/>
      <w:lvlJc w:val="left"/>
      <w:pPr>
        <w:ind w:left="2520" w:hanging="360"/>
      </w:pPr>
      <w:rPr>
        <w:rFonts w:hint="default" w:ascii="Symbol" w:hAnsi="Symbol"/>
      </w:rPr>
    </w:lvl>
    <w:lvl w:ilvl="4" w:tplc="301E34AE">
      <w:start w:val="1"/>
      <w:numFmt w:val="bullet"/>
      <w:lvlText w:val="o"/>
      <w:lvlJc w:val="left"/>
      <w:pPr>
        <w:ind w:left="3240" w:hanging="360"/>
      </w:pPr>
      <w:rPr>
        <w:rFonts w:hint="default" w:ascii="Courier New" w:hAnsi="Courier New"/>
      </w:rPr>
    </w:lvl>
    <w:lvl w:ilvl="5" w:tplc="4EEC093A">
      <w:start w:val="1"/>
      <w:numFmt w:val="bullet"/>
      <w:lvlText w:val=""/>
      <w:lvlJc w:val="left"/>
      <w:pPr>
        <w:ind w:left="3960" w:hanging="360"/>
      </w:pPr>
      <w:rPr>
        <w:rFonts w:hint="default" w:ascii="Wingdings" w:hAnsi="Wingdings"/>
      </w:rPr>
    </w:lvl>
    <w:lvl w:ilvl="6" w:tplc="4CC24110">
      <w:start w:val="1"/>
      <w:numFmt w:val="bullet"/>
      <w:lvlText w:val=""/>
      <w:lvlJc w:val="left"/>
      <w:pPr>
        <w:ind w:left="4680" w:hanging="360"/>
      </w:pPr>
      <w:rPr>
        <w:rFonts w:hint="default" w:ascii="Symbol" w:hAnsi="Symbol"/>
      </w:rPr>
    </w:lvl>
    <w:lvl w:ilvl="7" w:tplc="7E68D278">
      <w:start w:val="1"/>
      <w:numFmt w:val="bullet"/>
      <w:lvlText w:val="o"/>
      <w:lvlJc w:val="left"/>
      <w:pPr>
        <w:ind w:left="5400" w:hanging="360"/>
      </w:pPr>
      <w:rPr>
        <w:rFonts w:hint="default" w:ascii="Courier New" w:hAnsi="Courier New"/>
      </w:rPr>
    </w:lvl>
    <w:lvl w:ilvl="8" w:tplc="FCB0AACC">
      <w:start w:val="1"/>
      <w:numFmt w:val="bullet"/>
      <w:lvlText w:val=""/>
      <w:lvlJc w:val="left"/>
      <w:pPr>
        <w:ind w:left="6120" w:hanging="360"/>
      </w:pPr>
      <w:rPr>
        <w:rFonts w:hint="default" w:ascii="Wingdings" w:hAnsi="Wingdings"/>
      </w:rPr>
    </w:lvl>
  </w:abstractNum>
  <w:abstractNum w:abstractNumId="3" w15:restartNumberingAfterBreak="0">
    <w:nsid w:val="12212A80"/>
    <w:multiLevelType w:val="hybridMultilevel"/>
    <w:tmpl w:val="58425DE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131C9EF8"/>
    <w:multiLevelType w:val="hybridMultilevel"/>
    <w:tmpl w:val="C62C24A0"/>
    <w:lvl w:ilvl="0" w:tplc="9392BA54">
      <w:start w:val="1"/>
      <w:numFmt w:val="bullet"/>
      <w:lvlText w:val=""/>
      <w:lvlJc w:val="left"/>
      <w:pPr>
        <w:ind w:left="720" w:hanging="360"/>
      </w:pPr>
      <w:rPr>
        <w:rFonts w:hint="default" w:ascii="Symbol" w:hAnsi="Symbol"/>
      </w:rPr>
    </w:lvl>
    <w:lvl w:ilvl="1" w:tplc="B8CA8E48">
      <w:start w:val="1"/>
      <w:numFmt w:val="bullet"/>
      <w:lvlText w:val="o"/>
      <w:lvlJc w:val="left"/>
      <w:pPr>
        <w:ind w:left="1440" w:hanging="360"/>
      </w:pPr>
      <w:rPr>
        <w:rFonts w:hint="default" w:ascii="Courier New" w:hAnsi="Courier New"/>
      </w:rPr>
    </w:lvl>
    <w:lvl w:ilvl="2" w:tplc="CE0A0022">
      <w:start w:val="1"/>
      <w:numFmt w:val="bullet"/>
      <w:lvlText w:val=""/>
      <w:lvlJc w:val="left"/>
      <w:pPr>
        <w:ind w:left="2160" w:hanging="360"/>
      </w:pPr>
      <w:rPr>
        <w:rFonts w:hint="default" w:ascii="Wingdings" w:hAnsi="Wingdings"/>
      </w:rPr>
    </w:lvl>
    <w:lvl w:ilvl="3" w:tplc="4F70EA48">
      <w:start w:val="1"/>
      <w:numFmt w:val="bullet"/>
      <w:lvlText w:val=""/>
      <w:lvlJc w:val="left"/>
      <w:pPr>
        <w:ind w:left="2880" w:hanging="360"/>
      </w:pPr>
      <w:rPr>
        <w:rFonts w:hint="default" w:ascii="Symbol" w:hAnsi="Symbol"/>
      </w:rPr>
    </w:lvl>
    <w:lvl w:ilvl="4" w:tplc="61800948">
      <w:start w:val="1"/>
      <w:numFmt w:val="bullet"/>
      <w:lvlText w:val="o"/>
      <w:lvlJc w:val="left"/>
      <w:pPr>
        <w:ind w:left="3600" w:hanging="360"/>
      </w:pPr>
      <w:rPr>
        <w:rFonts w:hint="default" w:ascii="Courier New" w:hAnsi="Courier New"/>
      </w:rPr>
    </w:lvl>
    <w:lvl w:ilvl="5" w:tplc="48D68A94">
      <w:start w:val="1"/>
      <w:numFmt w:val="bullet"/>
      <w:lvlText w:val=""/>
      <w:lvlJc w:val="left"/>
      <w:pPr>
        <w:ind w:left="4320" w:hanging="360"/>
      </w:pPr>
      <w:rPr>
        <w:rFonts w:hint="default" w:ascii="Wingdings" w:hAnsi="Wingdings"/>
      </w:rPr>
    </w:lvl>
    <w:lvl w:ilvl="6" w:tplc="B63CBEBC">
      <w:start w:val="1"/>
      <w:numFmt w:val="bullet"/>
      <w:lvlText w:val=""/>
      <w:lvlJc w:val="left"/>
      <w:pPr>
        <w:ind w:left="5040" w:hanging="360"/>
      </w:pPr>
      <w:rPr>
        <w:rFonts w:hint="default" w:ascii="Symbol" w:hAnsi="Symbol"/>
      </w:rPr>
    </w:lvl>
    <w:lvl w:ilvl="7" w:tplc="D3FC085C">
      <w:start w:val="1"/>
      <w:numFmt w:val="bullet"/>
      <w:lvlText w:val="o"/>
      <w:lvlJc w:val="left"/>
      <w:pPr>
        <w:ind w:left="5760" w:hanging="360"/>
      </w:pPr>
      <w:rPr>
        <w:rFonts w:hint="default" w:ascii="Courier New" w:hAnsi="Courier New"/>
      </w:rPr>
    </w:lvl>
    <w:lvl w:ilvl="8" w:tplc="F8A69904">
      <w:start w:val="1"/>
      <w:numFmt w:val="bullet"/>
      <w:lvlText w:val=""/>
      <w:lvlJc w:val="left"/>
      <w:pPr>
        <w:ind w:left="6480" w:hanging="360"/>
      </w:pPr>
      <w:rPr>
        <w:rFonts w:hint="default" w:ascii="Wingdings" w:hAnsi="Wingdings"/>
      </w:rPr>
    </w:lvl>
  </w:abstractNum>
  <w:abstractNum w:abstractNumId="5" w15:restartNumberingAfterBreak="0">
    <w:nsid w:val="1655A4A3"/>
    <w:multiLevelType w:val="hybridMultilevel"/>
    <w:tmpl w:val="49E2B75E"/>
    <w:lvl w:ilvl="0" w:tplc="4A40F9FC">
      <w:start w:val="1"/>
      <w:numFmt w:val="bullet"/>
      <w:lvlText w:val=""/>
      <w:lvlJc w:val="left"/>
      <w:pPr>
        <w:ind w:left="720" w:hanging="360"/>
      </w:pPr>
      <w:rPr>
        <w:rFonts w:hint="default" w:ascii="Symbol" w:hAnsi="Symbol"/>
      </w:rPr>
    </w:lvl>
    <w:lvl w:ilvl="1" w:tplc="03D0C178">
      <w:start w:val="1"/>
      <w:numFmt w:val="bullet"/>
      <w:lvlText w:val="o"/>
      <w:lvlJc w:val="left"/>
      <w:pPr>
        <w:ind w:left="1440" w:hanging="360"/>
      </w:pPr>
      <w:rPr>
        <w:rFonts w:hint="default" w:ascii="Courier New" w:hAnsi="Courier New"/>
      </w:rPr>
    </w:lvl>
    <w:lvl w:ilvl="2" w:tplc="8BD04EF2">
      <w:start w:val="1"/>
      <w:numFmt w:val="bullet"/>
      <w:lvlText w:val=""/>
      <w:lvlJc w:val="left"/>
      <w:pPr>
        <w:ind w:left="2160" w:hanging="360"/>
      </w:pPr>
      <w:rPr>
        <w:rFonts w:hint="default" w:ascii="Wingdings" w:hAnsi="Wingdings"/>
      </w:rPr>
    </w:lvl>
    <w:lvl w:ilvl="3" w:tplc="27205CEE">
      <w:start w:val="1"/>
      <w:numFmt w:val="bullet"/>
      <w:lvlText w:val=""/>
      <w:lvlJc w:val="left"/>
      <w:pPr>
        <w:ind w:left="2880" w:hanging="360"/>
      </w:pPr>
      <w:rPr>
        <w:rFonts w:hint="default" w:ascii="Symbol" w:hAnsi="Symbol"/>
      </w:rPr>
    </w:lvl>
    <w:lvl w:ilvl="4" w:tplc="93F4A01A">
      <w:start w:val="1"/>
      <w:numFmt w:val="bullet"/>
      <w:lvlText w:val="o"/>
      <w:lvlJc w:val="left"/>
      <w:pPr>
        <w:ind w:left="3600" w:hanging="360"/>
      </w:pPr>
      <w:rPr>
        <w:rFonts w:hint="default" w:ascii="Courier New" w:hAnsi="Courier New"/>
      </w:rPr>
    </w:lvl>
    <w:lvl w:ilvl="5" w:tplc="8036F9BA">
      <w:start w:val="1"/>
      <w:numFmt w:val="bullet"/>
      <w:lvlText w:val=""/>
      <w:lvlJc w:val="left"/>
      <w:pPr>
        <w:ind w:left="4320" w:hanging="360"/>
      </w:pPr>
      <w:rPr>
        <w:rFonts w:hint="default" w:ascii="Wingdings" w:hAnsi="Wingdings"/>
      </w:rPr>
    </w:lvl>
    <w:lvl w:ilvl="6" w:tplc="056A1EEE">
      <w:start w:val="1"/>
      <w:numFmt w:val="bullet"/>
      <w:lvlText w:val=""/>
      <w:lvlJc w:val="left"/>
      <w:pPr>
        <w:ind w:left="5040" w:hanging="360"/>
      </w:pPr>
      <w:rPr>
        <w:rFonts w:hint="default" w:ascii="Symbol" w:hAnsi="Symbol"/>
      </w:rPr>
    </w:lvl>
    <w:lvl w:ilvl="7" w:tplc="0408F4F0">
      <w:start w:val="1"/>
      <w:numFmt w:val="bullet"/>
      <w:lvlText w:val="o"/>
      <w:lvlJc w:val="left"/>
      <w:pPr>
        <w:ind w:left="5760" w:hanging="360"/>
      </w:pPr>
      <w:rPr>
        <w:rFonts w:hint="default" w:ascii="Courier New" w:hAnsi="Courier New"/>
      </w:rPr>
    </w:lvl>
    <w:lvl w:ilvl="8" w:tplc="5080937A">
      <w:start w:val="1"/>
      <w:numFmt w:val="bullet"/>
      <w:lvlText w:val=""/>
      <w:lvlJc w:val="left"/>
      <w:pPr>
        <w:ind w:left="6480" w:hanging="360"/>
      </w:pPr>
      <w:rPr>
        <w:rFonts w:hint="default" w:ascii="Wingdings" w:hAnsi="Wingdings"/>
      </w:rPr>
    </w:lvl>
  </w:abstractNum>
  <w:abstractNum w:abstractNumId="6" w15:restartNumberingAfterBreak="0">
    <w:nsid w:val="1E5A107A"/>
    <w:multiLevelType w:val="hybridMultilevel"/>
    <w:tmpl w:val="B9BCEF1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21C4A01C"/>
    <w:multiLevelType w:val="hybridMultilevel"/>
    <w:tmpl w:val="233E7880"/>
    <w:lvl w:ilvl="0" w:tplc="2B06ED68">
      <w:start w:val="1"/>
      <w:numFmt w:val="bullet"/>
      <w:lvlText w:val=""/>
      <w:lvlJc w:val="left"/>
      <w:pPr>
        <w:ind w:left="360" w:hanging="360"/>
      </w:pPr>
      <w:rPr>
        <w:rFonts w:hint="default" w:ascii="Symbol" w:hAnsi="Symbol"/>
      </w:rPr>
    </w:lvl>
    <w:lvl w:ilvl="1" w:tplc="314C8600">
      <w:start w:val="1"/>
      <w:numFmt w:val="bullet"/>
      <w:lvlText w:val="o"/>
      <w:lvlJc w:val="left"/>
      <w:pPr>
        <w:ind w:left="1080" w:hanging="360"/>
      </w:pPr>
      <w:rPr>
        <w:rFonts w:hint="default" w:ascii="Courier New" w:hAnsi="Courier New"/>
      </w:rPr>
    </w:lvl>
    <w:lvl w:ilvl="2" w:tplc="3684F416">
      <w:start w:val="1"/>
      <w:numFmt w:val="bullet"/>
      <w:lvlText w:val=""/>
      <w:lvlJc w:val="left"/>
      <w:pPr>
        <w:ind w:left="1800" w:hanging="360"/>
      </w:pPr>
      <w:rPr>
        <w:rFonts w:hint="default" w:ascii="Wingdings" w:hAnsi="Wingdings"/>
      </w:rPr>
    </w:lvl>
    <w:lvl w:ilvl="3" w:tplc="AB08C9C2">
      <w:start w:val="1"/>
      <w:numFmt w:val="bullet"/>
      <w:lvlText w:val=""/>
      <w:lvlJc w:val="left"/>
      <w:pPr>
        <w:ind w:left="2520" w:hanging="360"/>
      </w:pPr>
      <w:rPr>
        <w:rFonts w:hint="default" w:ascii="Symbol" w:hAnsi="Symbol"/>
      </w:rPr>
    </w:lvl>
    <w:lvl w:ilvl="4" w:tplc="982C75F2">
      <w:start w:val="1"/>
      <w:numFmt w:val="bullet"/>
      <w:lvlText w:val="o"/>
      <w:lvlJc w:val="left"/>
      <w:pPr>
        <w:ind w:left="3240" w:hanging="360"/>
      </w:pPr>
      <w:rPr>
        <w:rFonts w:hint="default" w:ascii="Courier New" w:hAnsi="Courier New"/>
      </w:rPr>
    </w:lvl>
    <w:lvl w:ilvl="5" w:tplc="67D0FBCC">
      <w:start w:val="1"/>
      <w:numFmt w:val="bullet"/>
      <w:lvlText w:val=""/>
      <w:lvlJc w:val="left"/>
      <w:pPr>
        <w:ind w:left="3960" w:hanging="360"/>
      </w:pPr>
      <w:rPr>
        <w:rFonts w:hint="default" w:ascii="Wingdings" w:hAnsi="Wingdings"/>
      </w:rPr>
    </w:lvl>
    <w:lvl w:ilvl="6" w:tplc="548E2E6E">
      <w:start w:val="1"/>
      <w:numFmt w:val="bullet"/>
      <w:lvlText w:val=""/>
      <w:lvlJc w:val="left"/>
      <w:pPr>
        <w:ind w:left="4680" w:hanging="360"/>
      </w:pPr>
      <w:rPr>
        <w:rFonts w:hint="default" w:ascii="Symbol" w:hAnsi="Symbol"/>
      </w:rPr>
    </w:lvl>
    <w:lvl w:ilvl="7" w:tplc="B7D4EC80">
      <w:start w:val="1"/>
      <w:numFmt w:val="bullet"/>
      <w:lvlText w:val="o"/>
      <w:lvlJc w:val="left"/>
      <w:pPr>
        <w:ind w:left="5400" w:hanging="360"/>
      </w:pPr>
      <w:rPr>
        <w:rFonts w:hint="default" w:ascii="Courier New" w:hAnsi="Courier New"/>
      </w:rPr>
    </w:lvl>
    <w:lvl w:ilvl="8" w:tplc="A02406E0">
      <w:start w:val="1"/>
      <w:numFmt w:val="bullet"/>
      <w:lvlText w:val=""/>
      <w:lvlJc w:val="left"/>
      <w:pPr>
        <w:ind w:left="6120" w:hanging="360"/>
      </w:pPr>
      <w:rPr>
        <w:rFonts w:hint="default" w:ascii="Wingdings" w:hAnsi="Wingdings"/>
      </w:rPr>
    </w:lvl>
  </w:abstractNum>
  <w:abstractNum w:abstractNumId="8" w15:restartNumberingAfterBreak="0">
    <w:nsid w:val="235B720E"/>
    <w:multiLevelType w:val="hybridMultilevel"/>
    <w:tmpl w:val="BF18AF06"/>
    <w:lvl w:ilvl="0" w:tplc="02E098FA">
      <w:start w:val="1"/>
      <w:numFmt w:val="bullet"/>
      <w:lvlText w:val=""/>
      <w:lvlJc w:val="left"/>
      <w:pPr>
        <w:ind w:left="360" w:hanging="360"/>
      </w:pPr>
      <w:rPr>
        <w:rFonts w:hint="default" w:ascii="Symbol" w:hAnsi="Symbol"/>
      </w:rPr>
    </w:lvl>
    <w:lvl w:ilvl="1" w:tplc="52F4B4B2">
      <w:start w:val="1"/>
      <w:numFmt w:val="bullet"/>
      <w:lvlText w:val="o"/>
      <w:lvlJc w:val="left"/>
      <w:pPr>
        <w:ind w:left="1080" w:hanging="360"/>
      </w:pPr>
      <w:rPr>
        <w:rFonts w:hint="default" w:ascii="Courier New" w:hAnsi="Courier New"/>
      </w:rPr>
    </w:lvl>
    <w:lvl w:ilvl="2" w:tplc="A1584666">
      <w:start w:val="1"/>
      <w:numFmt w:val="bullet"/>
      <w:lvlText w:val=""/>
      <w:lvlJc w:val="left"/>
      <w:pPr>
        <w:ind w:left="1800" w:hanging="360"/>
      </w:pPr>
      <w:rPr>
        <w:rFonts w:hint="default" w:ascii="Wingdings" w:hAnsi="Wingdings"/>
      </w:rPr>
    </w:lvl>
    <w:lvl w:ilvl="3" w:tplc="18667742">
      <w:start w:val="1"/>
      <w:numFmt w:val="bullet"/>
      <w:lvlText w:val=""/>
      <w:lvlJc w:val="left"/>
      <w:pPr>
        <w:ind w:left="2520" w:hanging="360"/>
      </w:pPr>
      <w:rPr>
        <w:rFonts w:hint="default" w:ascii="Symbol" w:hAnsi="Symbol"/>
      </w:rPr>
    </w:lvl>
    <w:lvl w:ilvl="4" w:tplc="9B049178">
      <w:start w:val="1"/>
      <w:numFmt w:val="bullet"/>
      <w:lvlText w:val="o"/>
      <w:lvlJc w:val="left"/>
      <w:pPr>
        <w:ind w:left="3240" w:hanging="360"/>
      </w:pPr>
      <w:rPr>
        <w:rFonts w:hint="default" w:ascii="Courier New" w:hAnsi="Courier New"/>
      </w:rPr>
    </w:lvl>
    <w:lvl w:ilvl="5" w:tplc="1B82ACCC">
      <w:start w:val="1"/>
      <w:numFmt w:val="bullet"/>
      <w:lvlText w:val=""/>
      <w:lvlJc w:val="left"/>
      <w:pPr>
        <w:ind w:left="3960" w:hanging="360"/>
      </w:pPr>
      <w:rPr>
        <w:rFonts w:hint="default" w:ascii="Wingdings" w:hAnsi="Wingdings"/>
      </w:rPr>
    </w:lvl>
    <w:lvl w:ilvl="6" w:tplc="97D2DF0C">
      <w:start w:val="1"/>
      <w:numFmt w:val="bullet"/>
      <w:lvlText w:val=""/>
      <w:lvlJc w:val="left"/>
      <w:pPr>
        <w:ind w:left="4680" w:hanging="360"/>
      </w:pPr>
      <w:rPr>
        <w:rFonts w:hint="default" w:ascii="Symbol" w:hAnsi="Symbol"/>
      </w:rPr>
    </w:lvl>
    <w:lvl w:ilvl="7" w:tplc="7564EF70">
      <w:start w:val="1"/>
      <w:numFmt w:val="bullet"/>
      <w:lvlText w:val="o"/>
      <w:lvlJc w:val="left"/>
      <w:pPr>
        <w:ind w:left="5400" w:hanging="360"/>
      </w:pPr>
      <w:rPr>
        <w:rFonts w:hint="default" w:ascii="Courier New" w:hAnsi="Courier New"/>
      </w:rPr>
    </w:lvl>
    <w:lvl w:ilvl="8" w:tplc="229E5E10">
      <w:start w:val="1"/>
      <w:numFmt w:val="bullet"/>
      <w:lvlText w:val=""/>
      <w:lvlJc w:val="left"/>
      <w:pPr>
        <w:ind w:left="6120" w:hanging="360"/>
      </w:pPr>
      <w:rPr>
        <w:rFonts w:hint="default" w:ascii="Wingdings" w:hAnsi="Wingdings"/>
      </w:rPr>
    </w:lvl>
  </w:abstractNum>
  <w:abstractNum w:abstractNumId="9" w15:restartNumberingAfterBreak="0">
    <w:nsid w:val="2674A9A8"/>
    <w:multiLevelType w:val="hybridMultilevel"/>
    <w:tmpl w:val="DF24206A"/>
    <w:lvl w:ilvl="0" w:tplc="F69AFE78">
      <w:start w:val="1"/>
      <w:numFmt w:val="bullet"/>
      <w:lvlText w:val=""/>
      <w:lvlJc w:val="left"/>
      <w:pPr>
        <w:ind w:left="720" w:hanging="360"/>
      </w:pPr>
      <w:rPr>
        <w:rFonts w:hint="default" w:ascii="Symbol" w:hAnsi="Symbol"/>
      </w:rPr>
    </w:lvl>
    <w:lvl w:ilvl="1" w:tplc="F5F422D6">
      <w:start w:val="1"/>
      <w:numFmt w:val="bullet"/>
      <w:lvlText w:val="o"/>
      <w:lvlJc w:val="left"/>
      <w:pPr>
        <w:ind w:left="1440" w:hanging="360"/>
      </w:pPr>
      <w:rPr>
        <w:rFonts w:hint="default" w:ascii="Courier New" w:hAnsi="Courier New"/>
      </w:rPr>
    </w:lvl>
    <w:lvl w:ilvl="2" w:tplc="B54CACCC">
      <w:start w:val="1"/>
      <w:numFmt w:val="bullet"/>
      <w:lvlText w:val=""/>
      <w:lvlJc w:val="left"/>
      <w:pPr>
        <w:ind w:left="2160" w:hanging="360"/>
      </w:pPr>
      <w:rPr>
        <w:rFonts w:hint="default" w:ascii="Wingdings" w:hAnsi="Wingdings"/>
      </w:rPr>
    </w:lvl>
    <w:lvl w:ilvl="3" w:tplc="BA304A2C">
      <w:start w:val="1"/>
      <w:numFmt w:val="bullet"/>
      <w:lvlText w:val=""/>
      <w:lvlJc w:val="left"/>
      <w:pPr>
        <w:ind w:left="2880" w:hanging="360"/>
      </w:pPr>
      <w:rPr>
        <w:rFonts w:hint="default" w:ascii="Symbol" w:hAnsi="Symbol"/>
      </w:rPr>
    </w:lvl>
    <w:lvl w:ilvl="4" w:tplc="ECF87228">
      <w:start w:val="1"/>
      <w:numFmt w:val="bullet"/>
      <w:lvlText w:val="o"/>
      <w:lvlJc w:val="left"/>
      <w:pPr>
        <w:ind w:left="3600" w:hanging="360"/>
      </w:pPr>
      <w:rPr>
        <w:rFonts w:hint="default" w:ascii="Courier New" w:hAnsi="Courier New"/>
      </w:rPr>
    </w:lvl>
    <w:lvl w:ilvl="5" w:tplc="EB28FE4C">
      <w:start w:val="1"/>
      <w:numFmt w:val="bullet"/>
      <w:lvlText w:val=""/>
      <w:lvlJc w:val="left"/>
      <w:pPr>
        <w:ind w:left="4320" w:hanging="360"/>
      </w:pPr>
      <w:rPr>
        <w:rFonts w:hint="default" w:ascii="Wingdings" w:hAnsi="Wingdings"/>
      </w:rPr>
    </w:lvl>
    <w:lvl w:ilvl="6" w:tplc="59A0D08A">
      <w:start w:val="1"/>
      <w:numFmt w:val="bullet"/>
      <w:lvlText w:val=""/>
      <w:lvlJc w:val="left"/>
      <w:pPr>
        <w:ind w:left="5040" w:hanging="360"/>
      </w:pPr>
      <w:rPr>
        <w:rFonts w:hint="default" w:ascii="Symbol" w:hAnsi="Symbol"/>
      </w:rPr>
    </w:lvl>
    <w:lvl w:ilvl="7" w:tplc="FB661F7E">
      <w:start w:val="1"/>
      <w:numFmt w:val="bullet"/>
      <w:lvlText w:val="o"/>
      <w:lvlJc w:val="left"/>
      <w:pPr>
        <w:ind w:left="5760" w:hanging="360"/>
      </w:pPr>
      <w:rPr>
        <w:rFonts w:hint="default" w:ascii="Courier New" w:hAnsi="Courier New"/>
      </w:rPr>
    </w:lvl>
    <w:lvl w:ilvl="8" w:tplc="93E4401A">
      <w:start w:val="1"/>
      <w:numFmt w:val="bullet"/>
      <w:lvlText w:val=""/>
      <w:lvlJc w:val="left"/>
      <w:pPr>
        <w:ind w:left="6480" w:hanging="360"/>
      </w:pPr>
      <w:rPr>
        <w:rFonts w:hint="default" w:ascii="Wingdings" w:hAnsi="Wingdings"/>
      </w:rPr>
    </w:lvl>
  </w:abstractNum>
  <w:abstractNum w:abstractNumId="10" w15:restartNumberingAfterBreak="0">
    <w:nsid w:val="2821E8EE"/>
    <w:multiLevelType w:val="hybridMultilevel"/>
    <w:tmpl w:val="0732547E"/>
    <w:lvl w:ilvl="0" w:tplc="CD76C500">
      <w:start w:val="1"/>
      <w:numFmt w:val="bullet"/>
      <w:lvlText w:val=""/>
      <w:lvlJc w:val="left"/>
      <w:pPr>
        <w:ind w:left="360" w:hanging="360"/>
      </w:pPr>
      <w:rPr>
        <w:rFonts w:hint="default" w:ascii="Symbol" w:hAnsi="Symbol"/>
      </w:rPr>
    </w:lvl>
    <w:lvl w:ilvl="1" w:tplc="0C5C9556">
      <w:start w:val="1"/>
      <w:numFmt w:val="bullet"/>
      <w:lvlText w:val="o"/>
      <w:lvlJc w:val="left"/>
      <w:pPr>
        <w:ind w:left="1080" w:hanging="360"/>
      </w:pPr>
      <w:rPr>
        <w:rFonts w:hint="default" w:ascii="Courier New" w:hAnsi="Courier New"/>
      </w:rPr>
    </w:lvl>
    <w:lvl w:ilvl="2" w:tplc="696E28A2">
      <w:start w:val="1"/>
      <w:numFmt w:val="bullet"/>
      <w:lvlText w:val=""/>
      <w:lvlJc w:val="left"/>
      <w:pPr>
        <w:ind w:left="1800" w:hanging="360"/>
      </w:pPr>
      <w:rPr>
        <w:rFonts w:hint="default" w:ascii="Wingdings" w:hAnsi="Wingdings"/>
      </w:rPr>
    </w:lvl>
    <w:lvl w:ilvl="3" w:tplc="149C15BC">
      <w:start w:val="1"/>
      <w:numFmt w:val="bullet"/>
      <w:lvlText w:val=""/>
      <w:lvlJc w:val="left"/>
      <w:pPr>
        <w:ind w:left="2520" w:hanging="360"/>
      </w:pPr>
      <w:rPr>
        <w:rFonts w:hint="default" w:ascii="Symbol" w:hAnsi="Symbol"/>
      </w:rPr>
    </w:lvl>
    <w:lvl w:ilvl="4" w:tplc="0E48489C">
      <w:start w:val="1"/>
      <w:numFmt w:val="bullet"/>
      <w:lvlText w:val="o"/>
      <w:lvlJc w:val="left"/>
      <w:pPr>
        <w:ind w:left="3240" w:hanging="360"/>
      </w:pPr>
      <w:rPr>
        <w:rFonts w:hint="default" w:ascii="Courier New" w:hAnsi="Courier New"/>
      </w:rPr>
    </w:lvl>
    <w:lvl w:ilvl="5" w:tplc="F210FC60">
      <w:start w:val="1"/>
      <w:numFmt w:val="bullet"/>
      <w:lvlText w:val=""/>
      <w:lvlJc w:val="left"/>
      <w:pPr>
        <w:ind w:left="3960" w:hanging="360"/>
      </w:pPr>
      <w:rPr>
        <w:rFonts w:hint="default" w:ascii="Wingdings" w:hAnsi="Wingdings"/>
      </w:rPr>
    </w:lvl>
    <w:lvl w:ilvl="6" w:tplc="74A8F4B4">
      <w:start w:val="1"/>
      <w:numFmt w:val="bullet"/>
      <w:lvlText w:val=""/>
      <w:lvlJc w:val="left"/>
      <w:pPr>
        <w:ind w:left="4680" w:hanging="360"/>
      </w:pPr>
      <w:rPr>
        <w:rFonts w:hint="default" w:ascii="Symbol" w:hAnsi="Symbol"/>
      </w:rPr>
    </w:lvl>
    <w:lvl w:ilvl="7" w:tplc="5798E964">
      <w:start w:val="1"/>
      <w:numFmt w:val="bullet"/>
      <w:lvlText w:val="o"/>
      <w:lvlJc w:val="left"/>
      <w:pPr>
        <w:ind w:left="5400" w:hanging="360"/>
      </w:pPr>
      <w:rPr>
        <w:rFonts w:hint="default" w:ascii="Courier New" w:hAnsi="Courier New"/>
      </w:rPr>
    </w:lvl>
    <w:lvl w:ilvl="8" w:tplc="28BC411E">
      <w:start w:val="1"/>
      <w:numFmt w:val="bullet"/>
      <w:lvlText w:val=""/>
      <w:lvlJc w:val="left"/>
      <w:pPr>
        <w:ind w:left="6120" w:hanging="360"/>
      </w:pPr>
      <w:rPr>
        <w:rFonts w:hint="default" w:ascii="Wingdings" w:hAnsi="Wingdings"/>
      </w:rPr>
    </w:lvl>
  </w:abstractNum>
  <w:abstractNum w:abstractNumId="11" w15:restartNumberingAfterBreak="0">
    <w:nsid w:val="292B4DF8"/>
    <w:multiLevelType w:val="hybridMultilevel"/>
    <w:tmpl w:val="F6CEF916"/>
    <w:lvl w:ilvl="0" w:tplc="805E1F78">
      <w:start w:val="1"/>
      <w:numFmt w:val="bullet"/>
      <w:lvlText w:val=""/>
      <w:lvlJc w:val="left"/>
      <w:pPr>
        <w:ind w:left="360" w:hanging="360"/>
      </w:pPr>
      <w:rPr>
        <w:rFonts w:hint="default" w:ascii="Symbol" w:hAnsi="Symbol"/>
      </w:rPr>
    </w:lvl>
    <w:lvl w:ilvl="1" w:tplc="B05406FA">
      <w:start w:val="1"/>
      <w:numFmt w:val="bullet"/>
      <w:lvlText w:val="o"/>
      <w:lvlJc w:val="left"/>
      <w:pPr>
        <w:ind w:left="1080" w:hanging="360"/>
      </w:pPr>
      <w:rPr>
        <w:rFonts w:hint="default" w:ascii="Courier New" w:hAnsi="Courier New"/>
      </w:rPr>
    </w:lvl>
    <w:lvl w:ilvl="2" w:tplc="DE340814">
      <w:start w:val="1"/>
      <w:numFmt w:val="bullet"/>
      <w:lvlText w:val=""/>
      <w:lvlJc w:val="left"/>
      <w:pPr>
        <w:ind w:left="1800" w:hanging="360"/>
      </w:pPr>
      <w:rPr>
        <w:rFonts w:hint="default" w:ascii="Wingdings" w:hAnsi="Wingdings"/>
      </w:rPr>
    </w:lvl>
    <w:lvl w:ilvl="3" w:tplc="6152EE08">
      <w:start w:val="1"/>
      <w:numFmt w:val="bullet"/>
      <w:lvlText w:val=""/>
      <w:lvlJc w:val="left"/>
      <w:pPr>
        <w:ind w:left="2520" w:hanging="360"/>
      </w:pPr>
      <w:rPr>
        <w:rFonts w:hint="default" w:ascii="Symbol" w:hAnsi="Symbol"/>
      </w:rPr>
    </w:lvl>
    <w:lvl w:ilvl="4" w:tplc="691A702C">
      <w:start w:val="1"/>
      <w:numFmt w:val="bullet"/>
      <w:lvlText w:val="o"/>
      <w:lvlJc w:val="left"/>
      <w:pPr>
        <w:ind w:left="3240" w:hanging="360"/>
      </w:pPr>
      <w:rPr>
        <w:rFonts w:hint="default" w:ascii="Courier New" w:hAnsi="Courier New"/>
      </w:rPr>
    </w:lvl>
    <w:lvl w:ilvl="5" w:tplc="AC000B48">
      <w:start w:val="1"/>
      <w:numFmt w:val="bullet"/>
      <w:lvlText w:val=""/>
      <w:lvlJc w:val="left"/>
      <w:pPr>
        <w:ind w:left="3960" w:hanging="360"/>
      </w:pPr>
      <w:rPr>
        <w:rFonts w:hint="default" w:ascii="Wingdings" w:hAnsi="Wingdings"/>
      </w:rPr>
    </w:lvl>
    <w:lvl w:ilvl="6" w:tplc="3D2E8F3E">
      <w:start w:val="1"/>
      <w:numFmt w:val="bullet"/>
      <w:lvlText w:val=""/>
      <w:lvlJc w:val="left"/>
      <w:pPr>
        <w:ind w:left="4680" w:hanging="360"/>
      </w:pPr>
      <w:rPr>
        <w:rFonts w:hint="default" w:ascii="Symbol" w:hAnsi="Symbol"/>
      </w:rPr>
    </w:lvl>
    <w:lvl w:ilvl="7" w:tplc="D7824976">
      <w:start w:val="1"/>
      <w:numFmt w:val="bullet"/>
      <w:lvlText w:val="o"/>
      <w:lvlJc w:val="left"/>
      <w:pPr>
        <w:ind w:left="5400" w:hanging="360"/>
      </w:pPr>
      <w:rPr>
        <w:rFonts w:hint="default" w:ascii="Courier New" w:hAnsi="Courier New"/>
      </w:rPr>
    </w:lvl>
    <w:lvl w:ilvl="8" w:tplc="82BAB292">
      <w:start w:val="1"/>
      <w:numFmt w:val="bullet"/>
      <w:lvlText w:val=""/>
      <w:lvlJc w:val="left"/>
      <w:pPr>
        <w:ind w:left="6120" w:hanging="360"/>
      </w:pPr>
      <w:rPr>
        <w:rFonts w:hint="default" w:ascii="Wingdings" w:hAnsi="Wingdings"/>
      </w:rPr>
    </w:lvl>
  </w:abstractNum>
  <w:abstractNum w:abstractNumId="12" w15:restartNumberingAfterBreak="0">
    <w:nsid w:val="359B47AA"/>
    <w:multiLevelType w:val="hybridMultilevel"/>
    <w:tmpl w:val="FD80B3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367E4384"/>
    <w:multiLevelType w:val="hybridMultilevel"/>
    <w:tmpl w:val="554802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687D182"/>
    <w:multiLevelType w:val="hybridMultilevel"/>
    <w:tmpl w:val="6900A544"/>
    <w:lvl w:ilvl="0" w:tplc="91AE5166">
      <w:start w:val="1"/>
      <w:numFmt w:val="bullet"/>
      <w:lvlText w:val=""/>
      <w:lvlJc w:val="left"/>
      <w:pPr>
        <w:ind w:left="360" w:hanging="360"/>
      </w:pPr>
      <w:rPr>
        <w:rFonts w:hint="default" w:ascii="Symbol" w:hAnsi="Symbol"/>
      </w:rPr>
    </w:lvl>
    <w:lvl w:ilvl="1" w:tplc="26E201D6">
      <w:start w:val="1"/>
      <w:numFmt w:val="bullet"/>
      <w:lvlText w:val="o"/>
      <w:lvlJc w:val="left"/>
      <w:pPr>
        <w:ind w:left="1080" w:hanging="360"/>
      </w:pPr>
      <w:rPr>
        <w:rFonts w:hint="default" w:ascii="Courier New" w:hAnsi="Courier New"/>
      </w:rPr>
    </w:lvl>
    <w:lvl w:ilvl="2" w:tplc="DC08A6CE">
      <w:start w:val="1"/>
      <w:numFmt w:val="bullet"/>
      <w:lvlText w:val=""/>
      <w:lvlJc w:val="left"/>
      <w:pPr>
        <w:ind w:left="1800" w:hanging="360"/>
      </w:pPr>
      <w:rPr>
        <w:rFonts w:hint="default" w:ascii="Wingdings" w:hAnsi="Wingdings"/>
      </w:rPr>
    </w:lvl>
    <w:lvl w:ilvl="3" w:tplc="C0482AB2">
      <w:start w:val="1"/>
      <w:numFmt w:val="bullet"/>
      <w:lvlText w:val=""/>
      <w:lvlJc w:val="left"/>
      <w:pPr>
        <w:ind w:left="2520" w:hanging="360"/>
      </w:pPr>
      <w:rPr>
        <w:rFonts w:hint="default" w:ascii="Symbol" w:hAnsi="Symbol"/>
      </w:rPr>
    </w:lvl>
    <w:lvl w:ilvl="4" w:tplc="39F865CC">
      <w:start w:val="1"/>
      <w:numFmt w:val="bullet"/>
      <w:lvlText w:val="o"/>
      <w:lvlJc w:val="left"/>
      <w:pPr>
        <w:ind w:left="3240" w:hanging="360"/>
      </w:pPr>
      <w:rPr>
        <w:rFonts w:hint="default" w:ascii="Courier New" w:hAnsi="Courier New"/>
      </w:rPr>
    </w:lvl>
    <w:lvl w:ilvl="5" w:tplc="9B9A0230">
      <w:start w:val="1"/>
      <w:numFmt w:val="bullet"/>
      <w:lvlText w:val=""/>
      <w:lvlJc w:val="left"/>
      <w:pPr>
        <w:ind w:left="3960" w:hanging="360"/>
      </w:pPr>
      <w:rPr>
        <w:rFonts w:hint="default" w:ascii="Wingdings" w:hAnsi="Wingdings"/>
      </w:rPr>
    </w:lvl>
    <w:lvl w:ilvl="6" w:tplc="2E4C6356">
      <w:start w:val="1"/>
      <w:numFmt w:val="bullet"/>
      <w:lvlText w:val=""/>
      <w:lvlJc w:val="left"/>
      <w:pPr>
        <w:ind w:left="4680" w:hanging="360"/>
      </w:pPr>
      <w:rPr>
        <w:rFonts w:hint="default" w:ascii="Symbol" w:hAnsi="Symbol"/>
      </w:rPr>
    </w:lvl>
    <w:lvl w:ilvl="7" w:tplc="66567F6A">
      <w:start w:val="1"/>
      <w:numFmt w:val="bullet"/>
      <w:lvlText w:val="o"/>
      <w:lvlJc w:val="left"/>
      <w:pPr>
        <w:ind w:left="5400" w:hanging="360"/>
      </w:pPr>
      <w:rPr>
        <w:rFonts w:hint="default" w:ascii="Courier New" w:hAnsi="Courier New"/>
      </w:rPr>
    </w:lvl>
    <w:lvl w:ilvl="8" w:tplc="94E0F6A4">
      <w:start w:val="1"/>
      <w:numFmt w:val="bullet"/>
      <w:lvlText w:val=""/>
      <w:lvlJc w:val="left"/>
      <w:pPr>
        <w:ind w:left="6120" w:hanging="360"/>
      </w:pPr>
      <w:rPr>
        <w:rFonts w:hint="default" w:ascii="Wingdings" w:hAnsi="Wingdings"/>
      </w:rPr>
    </w:lvl>
  </w:abstractNum>
  <w:abstractNum w:abstractNumId="15" w15:restartNumberingAfterBreak="0">
    <w:nsid w:val="3EA572C1"/>
    <w:multiLevelType w:val="hybridMultilevel"/>
    <w:tmpl w:val="FD5C63EC"/>
    <w:lvl w:ilvl="0" w:tplc="C360E2AC">
      <w:start w:val="1"/>
      <w:numFmt w:val="bullet"/>
      <w:lvlText w:val=""/>
      <w:lvlJc w:val="left"/>
      <w:pPr>
        <w:ind w:left="360" w:hanging="360"/>
      </w:pPr>
      <w:rPr>
        <w:rFonts w:hint="default" w:ascii="Symbol" w:hAnsi="Symbol"/>
      </w:rPr>
    </w:lvl>
    <w:lvl w:ilvl="1" w:tplc="9D30A04E">
      <w:start w:val="1"/>
      <w:numFmt w:val="bullet"/>
      <w:lvlText w:val="o"/>
      <w:lvlJc w:val="left"/>
      <w:pPr>
        <w:ind w:left="1080" w:hanging="360"/>
      </w:pPr>
      <w:rPr>
        <w:rFonts w:hint="default" w:ascii="Courier New" w:hAnsi="Courier New"/>
      </w:rPr>
    </w:lvl>
    <w:lvl w:ilvl="2" w:tplc="48D2F3DA">
      <w:start w:val="1"/>
      <w:numFmt w:val="bullet"/>
      <w:lvlText w:val=""/>
      <w:lvlJc w:val="left"/>
      <w:pPr>
        <w:ind w:left="1800" w:hanging="360"/>
      </w:pPr>
      <w:rPr>
        <w:rFonts w:hint="default" w:ascii="Wingdings" w:hAnsi="Wingdings"/>
      </w:rPr>
    </w:lvl>
    <w:lvl w:ilvl="3" w:tplc="B1D4BE4E">
      <w:start w:val="1"/>
      <w:numFmt w:val="bullet"/>
      <w:lvlText w:val=""/>
      <w:lvlJc w:val="left"/>
      <w:pPr>
        <w:ind w:left="2520" w:hanging="360"/>
      </w:pPr>
      <w:rPr>
        <w:rFonts w:hint="default" w:ascii="Symbol" w:hAnsi="Symbol"/>
      </w:rPr>
    </w:lvl>
    <w:lvl w:ilvl="4" w:tplc="3210FACC">
      <w:start w:val="1"/>
      <w:numFmt w:val="bullet"/>
      <w:lvlText w:val="o"/>
      <w:lvlJc w:val="left"/>
      <w:pPr>
        <w:ind w:left="3240" w:hanging="360"/>
      </w:pPr>
      <w:rPr>
        <w:rFonts w:hint="default" w:ascii="Courier New" w:hAnsi="Courier New"/>
      </w:rPr>
    </w:lvl>
    <w:lvl w:ilvl="5" w:tplc="0B980028">
      <w:start w:val="1"/>
      <w:numFmt w:val="bullet"/>
      <w:lvlText w:val=""/>
      <w:lvlJc w:val="left"/>
      <w:pPr>
        <w:ind w:left="3960" w:hanging="360"/>
      </w:pPr>
      <w:rPr>
        <w:rFonts w:hint="default" w:ascii="Wingdings" w:hAnsi="Wingdings"/>
      </w:rPr>
    </w:lvl>
    <w:lvl w:ilvl="6" w:tplc="370C5172">
      <w:start w:val="1"/>
      <w:numFmt w:val="bullet"/>
      <w:lvlText w:val=""/>
      <w:lvlJc w:val="left"/>
      <w:pPr>
        <w:ind w:left="4680" w:hanging="360"/>
      </w:pPr>
      <w:rPr>
        <w:rFonts w:hint="default" w:ascii="Symbol" w:hAnsi="Symbol"/>
      </w:rPr>
    </w:lvl>
    <w:lvl w:ilvl="7" w:tplc="06762350">
      <w:start w:val="1"/>
      <w:numFmt w:val="bullet"/>
      <w:lvlText w:val="o"/>
      <w:lvlJc w:val="left"/>
      <w:pPr>
        <w:ind w:left="5400" w:hanging="360"/>
      </w:pPr>
      <w:rPr>
        <w:rFonts w:hint="default" w:ascii="Courier New" w:hAnsi="Courier New"/>
      </w:rPr>
    </w:lvl>
    <w:lvl w:ilvl="8" w:tplc="19565632">
      <w:start w:val="1"/>
      <w:numFmt w:val="bullet"/>
      <w:lvlText w:val=""/>
      <w:lvlJc w:val="left"/>
      <w:pPr>
        <w:ind w:left="6120" w:hanging="360"/>
      </w:pPr>
      <w:rPr>
        <w:rFonts w:hint="default" w:ascii="Wingdings" w:hAnsi="Wingdings"/>
      </w:rPr>
    </w:lvl>
  </w:abstractNum>
  <w:abstractNum w:abstractNumId="16" w15:restartNumberingAfterBreak="0">
    <w:nsid w:val="417F18BD"/>
    <w:multiLevelType w:val="hybridMultilevel"/>
    <w:tmpl w:val="FE640CBA"/>
    <w:lvl w:ilvl="0" w:tplc="B6F0BB6E">
      <w:start w:val="1"/>
      <w:numFmt w:val="bullet"/>
      <w:lvlText w:val=""/>
      <w:lvlJc w:val="left"/>
      <w:pPr>
        <w:ind w:left="360" w:hanging="360"/>
      </w:pPr>
      <w:rPr>
        <w:rFonts w:hint="default" w:ascii="Symbol" w:hAnsi="Symbol"/>
      </w:rPr>
    </w:lvl>
    <w:lvl w:ilvl="1" w:tplc="FA7CECE2">
      <w:start w:val="1"/>
      <w:numFmt w:val="bullet"/>
      <w:lvlText w:val="o"/>
      <w:lvlJc w:val="left"/>
      <w:pPr>
        <w:ind w:left="1080" w:hanging="360"/>
      </w:pPr>
      <w:rPr>
        <w:rFonts w:hint="default" w:ascii="Courier New" w:hAnsi="Courier New"/>
      </w:rPr>
    </w:lvl>
    <w:lvl w:ilvl="2" w:tplc="492A2D6A">
      <w:start w:val="1"/>
      <w:numFmt w:val="bullet"/>
      <w:lvlText w:val=""/>
      <w:lvlJc w:val="left"/>
      <w:pPr>
        <w:ind w:left="1800" w:hanging="360"/>
      </w:pPr>
      <w:rPr>
        <w:rFonts w:hint="default" w:ascii="Wingdings" w:hAnsi="Wingdings"/>
      </w:rPr>
    </w:lvl>
    <w:lvl w:ilvl="3" w:tplc="C9C29108">
      <w:start w:val="1"/>
      <w:numFmt w:val="bullet"/>
      <w:lvlText w:val=""/>
      <w:lvlJc w:val="left"/>
      <w:pPr>
        <w:ind w:left="2520" w:hanging="360"/>
      </w:pPr>
      <w:rPr>
        <w:rFonts w:hint="default" w:ascii="Symbol" w:hAnsi="Symbol"/>
      </w:rPr>
    </w:lvl>
    <w:lvl w:ilvl="4" w:tplc="548C11F8">
      <w:start w:val="1"/>
      <w:numFmt w:val="bullet"/>
      <w:lvlText w:val="o"/>
      <w:lvlJc w:val="left"/>
      <w:pPr>
        <w:ind w:left="3240" w:hanging="360"/>
      </w:pPr>
      <w:rPr>
        <w:rFonts w:hint="default" w:ascii="Courier New" w:hAnsi="Courier New"/>
      </w:rPr>
    </w:lvl>
    <w:lvl w:ilvl="5" w:tplc="CACC8A52">
      <w:start w:val="1"/>
      <w:numFmt w:val="bullet"/>
      <w:lvlText w:val=""/>
      <w:lvlJc w:val="left"/>
      <w:pPr>
        <w:ind w:left="3960" w:hanging="360"/>
      </w:pPr>
      <w:rPr>
        <w:rFonts w:hint="default" w:ascii="Wingdings" w:hAnsi="Wingdings"/>
      </w:rPr>
    </w:lvl>
    <w:lvl w:ilvl="6" w:tplc="D020E848">
      <w:start w:val="1"/>
      <w:numFmt w:val="bullet"/>
      <w:lvlText w:val=""/>
      <w:lvlJc w:val="left"/>
      <w:pPr>
        <w:ind w:left="4680" w:hanging="360"/>
      </w:pPr>
      <w:rPr>
        <w:rFonts w:hint="default" w:ascii="Symbol" w:hAnsi="Symbol"/>
      </w:rPr>
    </w:lvl>
    <w:lvl w:ilvl="7" w:tplc="C3089078">
      <w:start w:val="1"/>
      <w:numFmt w:val="bullet"/>
      <w:lvlText w:val="o"/>
      <w:lvlJc w:val="left"/>
      <w:pPr>
        <w:ind w:left="5400" w:hanging="360"/>
      </w:pPr>
      <w:rPr>
        <w:rFonts w:hint="default" w:ascii="Courier New" w:hAnsi="Courier New"/>
      </w:rPr>
    </w:lvl>
    <w:lvl w:ilvl="8" w:tplc="C7A8FBDC">
      <w:start w:val="1"/>
      <w:numFmt w:val="bullet"/>
      <w:lvlText w:val=""/>
      <w:lvlJc w:val="left"/>
      <w:pPr>
        <w:ind w:left="6120" w:hanging="360"/>
      </w:pPr>
      <w:rPr>
        <w:rFonts w:hint="default" w:ascii="Wingdings" w:hAnsi="Wingdings"/>
      </w:rPr>
    </w:lvl>
  </w:abstractNum>
  <w:abstractNum w:abstractNumId="17" w15:restartNumberingAfterBreak="0">
    <w:nsid w:val="5218B2EC"/>
    <w:multiLevelType w:val="hybridMultilevel"/>
    <w:tmpl w:val="FE268E60"/>
    <w:lvl w:ilvl="0" w:tplc="7A64E092">
      <w:start w:val="1"/>
      <w:numFmt w:val="bullet"/>
      <w:lvlText w:val=""/>
      <w:lvlJc w:val="left"/>
      <w:pPr>
        <w:ind w:left="720" w:hanging="360"/>
      </w:pPr>
      <w:rPr>
        <w:rFonts w:hint="default" w:ascii="Symbol" w:hAnsi="Symbol"/>
      </w:rPr>
    </w:lvl>
    <w:lvl w:ilvl="1" w:tplc="EAC4F70A">
      <w:start w:val="1"/>
      <w:numFmt w:val="bullet"/>
      <w:lvlText w:val="o"/>
      <w:lvlJc w:val="left"/>
      <w:pPr>
        <w:ind w:left="1440" w:hanging="360"/>
      </w:pPr>
      <w:rPr>
        <w:rFonts w:hint="default" w:ascii="Courier New" w:hAnsi="Courier New"/>
      </w:rPr>
    </w:lvl>
    <w:lvl w:ilvl="2" w:tplc="E22E7ECE">
      <w:start w:val="1"/>
      <w:numFmt w:val="bullet"/>
      <w:lvlText w:val=""/>
      <w:lvlJc w:val="left"/>
      <w:pPr>
        <w:ind w:left="2160" w:hanging="360"/>
      </w:pPr>
      <w:rPr>
        <w:rFonts w:hint="default" w:ascii="Wingdings" w:hAnsi="Wingdings"/>
      </w:rPr>
    </w:lvl>
    <w:lvl w:ilvl="3" w:tplc="02E2D306">
      <w:start w:val="1"/>
      <w:numFmt w:val="bullet"/>
      <w:lvlText w:val=""/>
      <w:lvlJc w:val="left"/>
      <w:pPr>
        <w:ind w:left="2880" w:hanging="360"/>
      </w:pPr>
      <w:rPr>
        <w:rFonts w:hint="default" w:ascii="Symbol" w:hAnsi="Symbol"/>
      </w:rPr>
    </w:lvl>
    <w:lvl w:ilvl="4" w:tplc="226E51BE">
      <w:start w:val="1"/>
      <w:numFmt w:val="bullet"/>
      <w:lvlText w:val="o"/>
      <w:lvlJc w:val="left"/>
      <w:pPr>
        <w:ind w:left="3600" w:hanging="360"/>
      </w:pPr>
      <w:rPr>
        <w:rFonts w:hint="default" w:ascii="Courier New" w:hAnsi="Courier New"/>
      </w:rPr>
    </w:lvl>
    <w:lvl w:ilvl="5" w:tplc="514C67B6">
      <w:start w:val="1"/>
      <w:numFmt w:val="bullet"/>
      <w:lvlText w:val=""/>
      <w:lvlJc w:val="left"/>
      <w:pPr>
        <w:ind w:left="4320" w:hanging="360"/>
      </w:pPr>
      <w:rPr>
        <w:rFonts w:hint="default" w:ascii="Wingdings" w:hAnsi="Wingdings"/>
      </w:rPr>
    </w:lvl>
    <w:lvl w:ilvl="6" w:tplc="2EB08932">
      <w:start w:val="1"/>
      <w:numFmt w:val="bullet"/>
      <w:lvlText w:val=""/>
      <w:lvlJc w:val="left"/>
      <w:pPr>
        <w:ind w:left="5040" w:hanging="360"/>
      </w:pPr>
      <w:rPr>
        <w:rFonts w:hint="default" w:ascii="Symbol" w:hAnsi="Symbol"/>
      </w:rPr>
    </w:lvl>
    <w:lvl w:ilvl="7" w:tplc="D5DA8A4E">
      <w:start w:val="1"/>
      <w:numFmt w:val="bullet"/>
      <w:lvlText w:val="o"/>
      <w:lvlJc w:val="left"/>
      <w:pPr>
        <w:ind w:left="5760" w:hanging="360"/>
      </w:pPr>
      <w:rPr>
        <w:rFonts w:hint="default" w:ascii="Courier New" w:hAnsi="Courier New"/>
      </w:rPr>
    </w:lvl>
    <w:lvl w:ilvl="8" w:tplc="6FCEB7A4">
      <w:start w:val="1"/>
      <w:numFmt w:val="bullet"/>
      <w:lvlText w:val=""/>
      <w:lvlJc w:val="left"/>
      <w:pPr>
        <w:ind w:left="6480" w:hanging="360"/>
      </w:pPr>
      <w:rPr>
        <w:rFonts w:hint="default" w:ascii="Wingdings" w:hAnsi="Wingdings"/>
      </w:rPr>
    </w:lvl>
  </w:abstractNum>
  <w:abstractNum w:abstractNumId="18" w15:restartNumberingAfterBreak="0">
    <w:nsid w:val="549E03A4"/>
    <w:multiLevelType w:val="hybridMultilevel"/>
    <w:tmpl w:val="CC0C66C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5835439"/>
    <w:multiLevelType w:val="hybridMultilevel"/>
    <w:tmpl w:val="99C6DCA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0" w15:restartNumberingAfterBreak="0">
    <w:nsid w:val="5E279726"/>
    <w:multiLevelType w:val="hybridMultilevel"/>
    <w:tmpl w:val="165C335C"/>
    <w:lvl w:ilvl="0" w:tplc="9E4A08DE">
      <w:start w:val="1"/>
      <w:numFmt w:val="bullet"/>
      <w:lvlText w:val=""/>
      <w:lvlJc w:val="left"/>
      <w:pPr>
        <w:ind w:left="720" w:hanging="360"/>
      </w:pPr>
      <w:rPr>
        <w:rFonts w:hint="default" w:ascii="Symbol" w:hAnsi="Symbol"/>
      </w:rPr>
    </w:lvl>
    <w:lvl w:ilvl="1" w:tplc="725484EE">
      <w:start w:val="1"/>
      <w:numFmt w:val="bullet"/>
      <w:lvlText w:val="o"/>
      <w:lvlJc w:val="left"/>
      <w:pPr>
        <w:ind w:left="1440" w:hanging="360"/>
      </w:pPr>
      <w:rPr>
        <w:rFonts w:hint="default" w:ascii="Courier New" w:hAnsi="Courier New"/>
      </w:rPr>
    </w:lvl>
    <w:lvl w:ilvl="2" w:tplc="1EB45DD4">
      <w:start w:val="1"/>
      <w:numFmt w:val="bullet"/>
      <w:lvlText w:val=""/>
      <w:lvlJc w:val="left"/>
      <w:pPr>
        <w:ind w:left="2160" w:hanging="360"/>
      </w:pPr>
      <w:rPr>
        <w:rFonts w:hint="default" w:ascii="Wingdings" w:hAnsi="Wingdings"/>
      </w:rPr>
    </w:lvl>
    <w:lvl w:ilvl="3" w:tplc="00BA331C">
      <w:start w:val="1"/>
      <w:numFmt w:val="bullet"/>
      <w:lvlText w:val=""/>
      <w:lvlJc w:val="left"/>
      <w:pPr>
        <w:ind w:left="2880" w:hanging="360"/>
      </w:pPr>
      <w:rPr>
        <w:rFonts w:hint="default" w:ascii="Symbol" w:hAnsi="Symbol"/>
      </w:rPr>
    </w:lvl>
    <w:lvl w:ilvl="4" w:tplc="368A9BE0">
      <w:start w:val="1"/>
      <w:numFmt w:val="bullet"/>
      <w:lvlText w:val="o"/>
      <w:lvlJc w:val="left"/>
      <w:pPr>
        <w:ind w:left="3600" w:hanging="360"/>
      </w:pPr>
      <w:rPr>
        <w:rFonts w:hint="default" w:ascii="Courier New" w:hAnsi="Courier New"/>
      </w:rPr>
    </w:lvl>
    <w:lvl w:ilvl="5" w:tplc="8E5E370E">
      <w:start w:val="1"/>
      <w:numFmt w:val="bullet"/>
      <w:lvlText w:val=""/>
      <w:lvlJc w:val="left"/>
      <w:pPr>
        <w:ind w:left="4320" w:hanging="360"/>
      </w:pPr>
      <w:rPr>
        <w:rFonts w:hint="default" w:ascii="Wingdings" w:hAnsi="Wingdings"/>
      </w:rPr>
    </w:lvl>
    <w:lvl w:ilvl="6" w:tplc="A6B2ABB6">
      <w:start w:val="1"/>
      <w:numFmt w:val="bullet"/>
      <w:lvlText w:val=""/>
      <w:lvlJc w:val="left"/>
      <w:pPr>
        <w:ind w:left="5040" w:hanging="360"/>
      </w:pPr>
      <w:rPr>
        <w:rFonts w:hint="default" w:ascii="Symbol" w:hAnsi="Symbol"/>
      </w:rPr>
    </w:lvl>
    <w:lvl w:ilvl="7" w:tplc="D1CE46B8">
      <w:start w:val="1"/>
      <w:numFmt w:val="bullet"/>
      <w:lvlText w:val="o"/>
      <w:lvlJc w:val="left"/>
      <w:pPr>
        <w:ind w:left="5760" w:hanging="360"/>
      </w:pPr>
      <w:rPr>
        <w:rFonts w:hint="default" w:ascii="Courier New" w:hAnsi="Courier New"/>
      </w:rPr>
    </w:lvl>
    <w:lvl w:ilvl="8" w:tplc="69AC72D2">
      <w:start w:val="1"/>
      <w:numFmt w:val="bullet"/>
      <w:lvlText w:val=""/>
      <w:lvlJc w:val="left"/>
      <w:pPr>
        <w:ind w:left="6480" w:hanging="360"/>
      </w:pPr>
      <w:rPr>
        <w:rFonts w:hint="default" w:ascii="Wingdings" w:hAnsi="Wingdings"/>
      </w:rPr>
    </w:lvl>
  </w:abstractNum>
  <w:abstractNum w:abstractNumId="21" w15:restartNumberingAfterBreak="0">
    <w:nsid w:val="5EF07381"/>
    <w:multiLevelType w:val="hybridMultilevel"/>
    <w:tmpl w:val="DD0A565E"/>
    <w:lvl w:ilvl="0" w:tplc="DB8C234C">
      <w:start w:val="1"/>
      <w:numFmt w:val="bullet"/>
      <w:lvlText w:val=""/>
      <w:lvlJc w:val="left"/>
      <w:pPr>
        <w:ind w:left="360" w:hanging="360"/>
      </w:pPr>
      <w:rPr>
        <w:rFonts w:hint="default" w:ascii="Symbol" w:hAnsi="Symbol"/>
      </w:rPr>
    </w:lvl>
    <w:lvl w:ilvl="1" w:tplc="5DD4E3CA">
      <w:start w:val="1"/>
      <w:numFmt w:val="bullet"/>
      <w:lvlText w:val="o"/>
      <w:lvlJc w:val="left"/>
      <w:pPr>
        <w:ind w:left="1080" w:hanging="360"/>
      </w:pPr>
      <w:rPr>
        <w:rFonts w:hint="default" w:ascii="Courier New" w:hAnsi="Courier New"/>
      </w:rPr>
    </w:lvl>
    <w:lvl w:ilvl="2" w:tplc="3BB02430">
      <w:start w:val="1"/>
      <w:numFmt w:val="bullet"/>
      <w:lvlText w:val=""/>
      <w:lvlJc w:val="left"/>
      <w:pPr>
        <w:ind w:left="1800" w:hanging="360"/>
      </w:pPr>
      <w:rPr>
        <w:rFonts w:hint="default" w:ascii="Wingdings" w:hAnsi="Wingdings"/>
      </w:rPr>
    </w:lvl>
    <w:lvl w:ilvl="3" w:tplc="CEDEBF98">
      <w:start w:val="1"/>
      <w:numFmt w:val="bullet"/>
      <w:lvlText w:val=""/>
      <w:lvlJc w:val="left"/>
      <w:pPr>
        <w:ind w:left="2520" w:hanging="360"/>
      </w:pPr>
      <w:rPr>
        <w:rFonts w:hint="default" w:ascii="Symbol" w:hAnsi="Symbol"/>
      </w:rPr>
    </w:lvl>
    <w:lvl w:ilvl="4" w:tplc="D58E55E6">
      <w:start w:val="1"/>
      <w:numFmt w:val="bullet"/>
      <w:lvlText w:val="o"/>
      <w:lvlJc w:val="left"/>
      <w:pPr>
        <w:ind w:left="3240" w:hanging="360"/>
      </w:pPr>
      <w:rPr>
        <w:rFonts w:hint="default" w:ascii="Courier New" w:hAnsi="Courier New"/>
      </w:rPr>
    </w:lvl>
    <w:lvl w:ilvl="5" w:tplc="F01CF4F6">
      <w:start w:val="1"/>
      <w:numFmt w:val="bullet"/>
      <w:lvlText w:val=""/>
      <w:lvlJc w:val="left"/>
      <w:pPr>
        <w:ind w:left="3960" w:hanging="360"/>
      </w:pPr>
      <w:rPr>
        <w:rFonts w:hint="default" w:ascii="Wingdings" w:hAnsi="Wingdings"/>
      </w:rPr>
    </w:lvl>
    <w:lvl w:ilvl="6" w:tplc="3AD2D94A">
      <w:start w:val="1"/>
      <w:numFmt w:val="bullet"/>
      <w:lvlText w:val=""/>
      <w:lvlJc w:val="left"/>
      <w:pPr>
        <w:ind w:left="4680" w:hanging="360"/>
      </w:pPr>
      <w:rPr>
        <w:rFonts w:hint="default" w:ascii="Symbol" w:hAnsi="Symbol"/>
      </w:rPr>
    </w:lvl>
    <w:lvl w:ilvl="7" w:tplc="668C7E20">
      <w:start w:val="1"/>
      <w:numFmt w:val="bullet"/>
      <w:lvlText w:val="o"/>
      <w:lvlJc w:val="left"/>
      <w:pPr>
        <w:ind w:left="5400" w:hanging="360"/>
      </w:pPr>
      <w:rPr>
        <w:rFonts w:hint="default" w:ascii="Courier New" w:hAnsi="Courier New"/>
      </w:rPr>
    </w:lvl>
    <w:lvl w:ilvl="8" w:tplc="131C6210">
      <w:start w:val="1"/>
      <w:numFmt w:val="bullet"/>
      <w:lvlText w:val=""/>
      <w:lvlJc w:val="left"/>
      <w:pPr>
        <w:ind w:left="6120" w:hanging="360"/>
      </w:pPr>
      <w:rPr>
        <w:rFonts w:hint="default" w:ascii="Wingdings" w:hAnsi="Wingdings"/>
      </w:rPr>
    </w:lvl>
  </w:abstractNum>
  <w:abstractNum w:abstractNumId="22" w15:restartNumberingAfterBreak="0">
    <w:nsid w:val="63A7A4A2"/>
    <w:multiLevelType w:val="hybridMultilevel"/>
    <w:tmpl w:val="08F04484"/>
    <w:lvl w:ilvl="0" w:tplc="E09C6400">
      <w:start w:val="1"/>
      <w:numFmt w:val="bullet"/>
      <w:lvlText w:val=""/>
      <w:lvlJc w:val="left"/>
      <w:pPr>
        <w:ind w:left="360" w:hanging="360"/>
      </w:pPr>
      <w:rPr>
        <w:rFonts w:hint="default" w:ascii="Symbol" w:hAnsi="Symbol"/>
      </w:rPr>
    </w:lvl>
    <w:lvl w:ilvl="1" w:tplc="DC8A12D6">
      <w:start w:val="1"/>
      <w:numFmt w:val="bullet"/>
      <w:lvlText w:val="o"/>
      <w:lvlJc w:val="left"/>
      <w:pPr>
        <w:ind w:left="1080" w:hanging="360"/>
      </w:pPr>
      <w:rPr>
        <w:rFonts w:hint="default" w:ascii="Courier New" w:hAnsi="Courier New"/>
      </w:rPr>
    </w:lvl>
    <w:lvl w:ilvl="2" w:tplc="DE44876A">
      <w:start w:val="1"/>
      <w:numFmt w:val="bullet"/>
      <w:lvlText w:val=""/>
      <w:lvlJc w:val="left"/>
      <w:pPr>
        <w:ind w:left="1800" w:hanging="360"/>
      </w:pPr>
      <w:rPr>
        <w:rFonts w:hint="default" w:ascii="Wingdings" w:hAnsi="Wingdings"/>
      </w:rPr>
    </w:lvl>
    <w:lvl w:ilvl="3" w:tplc="720495EC">
      <w:start w:val="1"/>
      <w:numFmt w:val="bullet"/>
      <w:lvlText w:val=""/>
      <w:lvlJc w:val="left"/>
      <w:pPr>
        <w:ind w:left="2520" w:hanging="360"/>
      </w:pPr>
      <w:rPr>
        <w:rFonts w:hint="default" w:ascii="Symbol" w:hAnsi="Symbol"/>
      </w:rPr>
    </w:lvl>
    <w:lvl w:ilvl="4" w:tplc="23C4634E">
      <w:start w:val="1"/>
      <w:numFmt w:val="bullet"/>
      <w:lvlText w:val="o"/>
      <w:lvlJc w:val="left"/>
      <w:pPr>
        <w:ind w:left="3240" w:hanging="360"/>
      </w:pPr>
      <w:rPr>
        <w:rFonts w:hint="default" w:ascii="Courier New" w:hAnsi="Courier New"/>
      </w:rPr>
    </w:lvl>
    <w:lvl w:ilvl="5" w:tplc="FF065132">
      <w:start w:val="1"/>
      <w:numFmt w:val="bullet"/>
      <w:lvlText w:val=""/>
      <w:lvlJc w:val="left"/>
      <w:pPr>
        <w:ind w:left="3960" w:hanging="360"/>
      </w:pPr>
      <w:rPr>
        <w:rFonts w:hint="default" w:ascii="Wingdings" w:hAnsi="Wingdings"/>
      </w:rPr>
    </w:lvl>
    <w:lvl w:ilvl="6" w:tplc="5CD6FF50">
      <w:start w:val="1"/>
      <w:numFmt w:val="bullet"/>
      <w:lvlText w:val=""/>
      <w:lvlJc w:val="left"/>
      <w:pPr>
        <w:ind w:left="4680" w:hanging="360"/>
      </w:pPr>
      <w:rPr>
        <w:rFonts w:hint="default" w:ascii="Symbol" w:hAnsi="Symbol"/>
      </w:rPr>
    </w:lvl>
    <w:lvl w:ilvl="7" w:tplc="32487ADE">
      <w:start w:val="1"/>
      <w:numFmt w:val="bullet"/>
      <w:lvlText w:val="o"/>
      <w:lvlJc w:val="left"/>
      <w:pPr>
        <w:ind w:left="5400" w:hanging="360"/>
      </w:pPr>
      <w:rPr>
        <w:rFonts w:hint="default" w:ascii="Courier New" w:hAnsi="Courier New"/>
      </w:rPr>
    </w:lvl>
    <w:lvl w:ilvl="8" w:tplc="3378F0E0">
      <w:start w:val="1"/>
      <w:numFmt w:val="bullet"/>
      <w:lvlText w:val=""/>
      <w:lvlJc w:val="left"/>
      <w:pPr>
        <w:ind w:left="6120" w:hanging="360"/>
      </w:pPr>
      <w:rPr>
        <w:rFonts w:hint="default" w:ascii="Wingdings" w:hAnsi="Wingdings"/>
      </w:rPr>
    </w:lvl>
  </w:abstractNum>
  <w:abstractNum w:abstractNumId="23" w15:restartNumberingAfterBreak="0">
    <w:nsid w:val="69BF33FF"/>
    <w:multiLevelType w:val="hybridMultilevel"/>
    <w:tmpl w:val="5E06693C"/>
    <w:lvl w:ilvl="0" w:tplc="90D0254A">
      <w:start w:val="1"/>
      <w:numFmt w:val="bullet"/>
      <w:lvlText w:val=""/>
      <w:lvlJc w:val="left"/>
      <w:pPr>
        <w:ind w:left="360" w:hanging="360"/>
      </w:pPr>
      <w:rPr>
        <w:rFonts w:hint="default" w:ascii="Symbol" w:hAnsi="Symbol"/>
      </w:rPr>
    </w:lvl>
    <w:lvl w:ilvl="1" w:tplc="F2C88790">
      <w:start w:val="1"/>
      <w:numFmt w:val="bullet"/>
      <w:lvlText w:val="o"/>
      <w:lvlJc w:val="left"/>
      <w:pPr>
        <w:ind w:left="1080" w:hanging="360"/>
      </w:pPr>
      <w:rPr>
        <w:rFonts w:hint="default" w:ascii="Courier New" w:hAnsi="Courier New"/>
      </w:rPr>
    </w:lvl>
    <w:lvl w:ilvl="2" w:tplc="32ECCE8E">
      <w:start w:val="1"/>
      <w:numFmt w:val="bullet"/>
      <w:lvlText w:val=""/>
      <w:lvlJc w:val="left"/>
      <w:pPr>
        <w:ind w:left="1800" w:hanging="360"/>
      </w:pPr>
      <w:rPr>
        <w:rFonts w:hint="default" w:ascii="Wingdings" w:hAnsi="Wingdings"/>
      </w:rPr>
    </w:lvl>
    <w:lvl w:ilvl="3" w:tplc="DDACB8F2">
      <w:start w:val="1"/>
      <w:numFmt w:val="bullet"/>
      <w:lvlText w:val=""/>
      <w:lvlJc w:val="left"/>
      <w:pPr>
        <w:ind w:left="2520" w:hanging="360"/>
      </w:pPr>
      <w:rPr>
        <w:rFonts w:hint="default" w:ascii="Symbol" w:hAnsi="Symbol"/>
      </w:rPr>
    </w:lvl>
    <w:lvl w:ilvl="4" w:tplc="B106A6F0">
      <w:start w:val="1"/>
      <w:numFmt w:val="bullet"/>
      <w:lvlText w:val="o"/>
      <w:lvlJc w:val="left"/>
      <w:pPr>
        <w:ind w:left="3240" w:hanging="360"/>
      </w:pPr>
      <w:rPr>
        <w:rFonts w:hint="default" w:ascii="Courier New" w:hAnsi="Courier New"/>
      </w:rPr>
    </w:lvl>
    <w:lvl w:ilvl="5" w:tplc="C01472D2">
      <w:start w:val="1"/>
      <w:numFmt w:val="bullet"/>
      <w:lvlText w:val=""/>
      <w:lvlJc w:val="left"/>
      <w:pPr>
        <w:ind w:left="3960" w:hanging="360"/>
      </w:pPr>
      <w:rPr>
        <w:rFonts w:hint="default" w:ascii="Wingdings" w:hAnsi="Wingdings"/>
      </w:rPr>
    </w:lvl>
    <w:lvl w:ilvl="6" w:tplc="4A68C730">
      <w:start w:val="1"/>
      <w:numFmt w:val="bullet"/>
      <w:lvlText w:val=""/>
      <w:lvlJc w:val="left"/>
      <w:pPr>
        <w:ind w:left="4680" w:hanging="360"/>
      </w:pPr>
      <w:rPr>
        <w:rFonts w:hint="default" w:ascii="Symbol" w:hAnsi="Symbol"/>
      </w:rPr>
    </w:lvl>
    <w:lvl w:ilvl="7" w:tplc="1040CDC0">
      <w:start w:val="1"/>
      <w:numFmt w:val="bullet"/>
      <w:lvlText w:val="o"/>
      <w:lvlJc w:val="left"/>
      <w:pPr>
        <w:ind w:left="5400" w:hanging="360"/>
      </w:pPr>
      <w:rPr>
        <w:rFonts w:hint="default" w:ascii="Courier New" w:hAnsi="Courier New"/>
      </w:rPr>
    </w:lvl>
    <w:lvl w:ilvl="8" w:tplc="BE8440A4">
      <w:start w:val="1"/>
      <w:numFmt w:val="bullet"/>
      <w:lvlText w:val=""/>
      <w:lvlJc w:val="left"/>
      <w:pPr>
        <w:ind w:left="6120" w:hanging="360"/>
      </w:pPr>
      <w:rPr>
        <w:rFonts w:hint="default" w:ascii="Wingdings" w:hAnsi="Wingdings"/>
      </w:rPr>
    </w:lvl>
  </w:abstractNum>
  <w:abstractNum w:abstractNumId="24" w15:restartNumberingAfterBreak="0">
    <w:nsid w:val="70754183"/>
    <w:multiLevelType w:val="hybridMultilevel"/>
    <w:tmpl w:val="966C12F8"/>
    <w:lvl w:ilvl="0" w:tplc="388222DA">
      <w:start w:val="1"/>
      <w:numFmt w:val="bullet"/>
      <w:lvlText w:val=""/>
      <w:lvlJc w:val="left"/>
      <w:pPr>
        <w:ind w:left="720" w:hanging="360"/>
      </w:pPr>
      <w:rPr>
        <w:rFonts w:hint="default" w:ascii="Symbol" w:hAnsi="Symbol"/>
      </w:rPr>
    </w:lvl>
    <w:lvl w:ilvl="1" w:tplc="6E0C59D8">
      <w:start w:val="1"/>
      <w:numFmt w:val="bullet"/>
      <w:lvlText w:val="o"/>
      <w:lvlJc w:val="left"/>
      <w:pPr>
        <w:ind w:left="1440" w:hanging="360"/>
      </w:pPr>
      <w:rPr>
        <w:rFonts w:hint="default" w:ascii="Courier New" w:hAnsi="Courier New"/>
      </w:rPr>
    </w:lvl>
    <w:lvl w:ilvl="2" w:tplc="3E7694E4">
      <w:start w:val="1"/>
      <w:numFmt w:val="bullet"/>
      <w:lvlText w:val=""/>
      <w:lvlJc w:val="left"/>
      <w:pPr>
        <w:ind w:left="2160" w:hanging="360"/>
      </w:pPr>
      <w:rPr>
        <w:rFonts w:hint="default" w:ascii="Wingdings" w:hAnsi="Wingdings"/>
      </w:rPr>
    </w:lvl>
    <w:lvl w:ilvl="3" w:tplc="985A5A12">
      <w:start w:val="1"/>
      <w:numFmt w:val="bullet"/>
      <w:lvlText w:val=""/>
      <w:lvlJc w:val="left"/>
      <w:pPr>
        <w:ind w:left="2880" w:hanging="360"/>
      </w:pPr>
      <w:rPr>
        <w:rFonts w:hint="default" w:ascii="Symbol" w:hAnsi="Symbol"/>
      </w:rPr>
    </w:lvl>
    <w:lvl w:ilvl="4" w:tplc="C15ECA50">
      <w:start w:val="1"/>
      <w:numFmt w:val="bullet"/>
      <w:lvlText w:val="o"/>
      <w:lvlJc w:val="left"/>
      <w:pPr>
        <w:ind w:left="3600" w:hanging="360"/>
      </w:pPr>
      <w:rPr>
        <w:rFonts w:hint="default" w:ascii="Courier New" w:hAnsi="Courier New"/>
      </w:rPr>
    </w:lvl>
    <w:lvl w:ilvl="5" w:tplc="15524E14">
      <w:start w:val="1"/>
      <w:numFmt w:val="bullet"/>
      <w:lvlText w:val=""/>
      <w:lvlJc w:val="left"/>
      <w:pPr>
        <w:ind w:left="4320" w:hanging="360"/>
      </w:pPr>
      <w:rPr>
        <w:rFonts w:hint="default" w:ascii="Wingdings" w:hAnsi="Wingdings"/>
      </w:rPr>
    </w:lvl>
    <w:lvl w:ilvl="6" w:tplc="E1389C74">
      <w:start w:val="1"/>
      <w:numFmt w:val="bullet"/>
      <w:lvlText w:val=""/>
      <w:lvlJc w:val="left"/>
      <w:pPr>
        <w:ind w:left="5040" w:hanging="360"/>
      </w:pPr>
      <w:rPr>
        <w:rFonts w:hint="default" w:ascii="Symbol" w:hAnsi="Symbol"/>
      </w:rPr>
    </w:lvl>
    <w:lvl w:ilvl="7" w:tplc="BED21562">
      <w:start w:val="1"/>
      <w:numFmt w:val="bullet"/>
      <w:lvlText w:val="o"/>
      <w:lvlJc w:val="left"/>
      <w:pPr>
        <w:ind w:left="5760" w:hanging="360"/>
      </w:pPr>
      <w:rPr>
        <w:rFonts w:hint="default" w:ascii="Courier New" w:hAnsi="Courier New"/>
      </w:rPr>
    </w:lvl>
    <w:lvl w:ilvl="8" w:tplc="B2002F44">
      <w:start w:val="1"/>
      <w:numFmt w:val="bullet"/>
      <w:lvlText w:val=""/>
      <w:lvlJc w:val="left"/>
      <w:pPr>
        <w:ind w:left="6480" w:hanging="360"/>
      </w:pPr>
      <w:rPr>
        <w:rFonts w:hint="default" w:ascii="Wingdings" w:hAnsi="Wingdings"/>
      </w:rPr>
    </w:lvl>
  </w:abstractNum>
  <w:abstractNum w:abstractNumId="25" w15:restartNumberingAfterBreak="0">
    <w:nsid w:val="71A96803"/>
    <w:multiLevelType w:val="hybridMultilevel"/>
    <w:tmpl w:val="7FA09B66"/>
    <w:lvl w:ilvl="0" w:tplc="FFDC2754">
      <w:start w:val="1"/>
      <w:numFmt w:val="bullet"/>
      <w:lvlText w:val=""/>
      <w:lvlJc w:val="left"/>
      <w:pPr>
        <w:ind w:left="720" w:hanging="360"/>
      </w:pPr>
      <w:rPr>
        <w:rFonts w:hint="default" w:ascii="Symbol" w:hAnsi="Symbol"/>
      </w:rPr>
    </w:lvl>
    <w:lvl w:ilvl="1" w:tplc="15781F26">
      <w:start w:val="1"/>
      <w:numFmt w:val="bullet"/>
      <w:lvlText w:val="o"/>
      <w:lvlJc w:val="left"/>
      <w:pPr>
        <w:ind w:left="1440" w:hanging="360"/>
      </w:pPr>
      <w:rPr>
        <w:rFonts w:hint="default" w:ascii="Courier New" w:hAnsi="Courier New"/>
      </w:rPr>
    </w:lvl>
    <w:lvl w:ilvl="2" w:tplc="6D40BEF8">
      <w:start w:val="1"/>
      <w:numFmt w:val="bullet"/>
      <w:lvlText w:val=""/>
      <w:lvlJc w:val="left"/>
      <w:pPr>
        <w:ind w:left="2160" w:hanging="360"/>
      </w:pPr>
      <w:rPr>
        <w:rFonts w:hint="default" w:ascii="Wingdings" w:hAnsi="Wingdings"/>
      </w:rPr>
    </w:lvl>
    <w:lvl w:ilvl="3" w:tplc="C390E830">
      <w:start w:val="1"/>
      <w:numFmt w:val="bullet"/>
      <w:lvlText w:val=""/>
      <w:lvlJc w:val="left"/>
      <w:pPr>
        <w:ind w:left="2880" w:hanging="360"/>
      </w:pPr>
      <w:rPr>
        <w:rFonts w:hint="default" w:ascii="Symbol" w:hAnsi="Symbol"/>
      </w:rPr>
    </w:lvl>
    <w:lvl w:ilvl="4" w:tplc="07D03658">
      <w:start w:val="1"/>
      <w:numFmt w:val="bullet"/>
      <w:lvlText w:val="o"/>
      <w:lvlJc w:val="left"/>
      <w:pPr>
        <w:ind w:left="3600" w:hanging="360"/>
      </w:pPr>
      <w:rPr>
        <w:rFonts w:hint="default" w:ascii="Courier New" w:hAnsi="Courier New"/>
      </w:rPr>
    </w:lvl>
    <w:lvl w:ilvl="5" w:tplc="5EF2C30C">
      <w:start w:val="1"/>
      <w:numFmt w:val="bullet"/>
      <w:lvlText w:val=""/>
      <w:lvlJc w:val="left"/>
      <w:pPr>
        <w:ind w:left="4320" w:hanging="360"/>
      </w:pPr>
      <w:rPr>
        <w:rFonts w:hint="default" w:ascii="Wingdings" w:hAnsi="Wingdings"/>
      </w:rPr>
    </w:lvl>
    <w:lvl w:ilvl="6" w:tplc="46929BCC">
      <w:start w:val="1"/>
      <w:numFmt w:val="bullet"/>
      <w:lvlText w:val=""/>
      <w:lvlJc w:val="left"/>
      <w:pPr>
        <w:ind w:left="5040" w:hanging="360"/>
      </w:pPr>
      <w:rPr>
        <w:rFonts w:hint="default" w:ascii="Symbol" w:hAnsi="Symbol"/>
      </w:rPr>
    </w:lvl>
    <w:lvl w:ilvl="7" w:tplc="6234D78C">
      <w:start w:val="1"/>
      <w:numFmt w:val="bullet"/>
      <w:lvlText w:val="o"/>
      <w:lvlJc w:val="left"/>
      <w:pPr>
        <w:ind w:left="5760" w:hanging="360"/>
      </w:pPr>
      <w:rPr>
        <w:rFonts w:hint="default" w:ascii="Courier New" w:hAnsi="Courier New"/>
      </w:rPr>
    </w:lvl>
    <w:lvl w:ilvl="8" w:tplc="AF6C534C">
      <w:start w:val="1"/>
      <w:numFmt w:val="bullet"/>
      <w:lvlText w:val=""/>
      <w:lvlJc w:val="left"/>
      <w:pPr>
        <w:ind w:left="6480" w:hanging="360"/>
      </w:pPr>
      <w:rPr>
        <w:rFonts w:hint="default" w:ascii="Wingdings" w:hAnsi="Wingdings"/>
      </w:rPr>
    </w:lvl>
  </w:abstractNum>
  <w:abstractNum w:abstractNumId="26" w15:restartNumberingAfterBreak="0">
    <w:nsid w:val="7562C665"/>
    <w:multiLevelType w:val="hybridMultilevel"/>
    <w:tmpl w:val="8CCC0406"/>
    <w:lvl w:ilvl="0" w:tplc="98B26306">
      <w:start w:val="1"/>
      <w:numFmt w:val="bullet"/>
      <w:lvlText w:val=""/>
      <w:lvlJc w:val="left"/>
      <w:pPr>
        <w:ind w:left="360" w:hanging="360"/>
      </w:pPr>
      <w:rPr>
        <w:rFonts w:hint="default" w:ascii="Symbol" w:hAnsi="Symbol"/>
      </w:rPr>
    </w:lvl>
    <w:lvl w:ilvl="1" w:tplc="7A1CE338">
      <w:start w:val="1"/>
      <w:numFmt w:val="bullet"/>
      <w:lvlText w:val="o"/>
      <w:lvlJc w:val="left"/>
      <w:pPr>
        <w:ind w:left="1080" w:hanging="360"/>
      </w:pPr>
      <w:rPr>
        <w:rFonts w:hint="default" w:ascii="Courier New" w:hAnsi="Courier New"/>
      </w:rPr>
    </w:lvl>
    <w:lvl w:ilvl="2" w:tplc="98F21B5C">
      <w:start w:val="1"/>
      <w:numFmt w:val="bullet"/>
      <w:lvlText w:val=""/>
      <w:lvlJc w:val="left"/>
      <w:pPr>
        <w:ind w:left="1800" w:hanging="360"/>
      </w:pPr>
      <w:rPr>
        <w:rFonts w:hint="default" w:ascii="Wingdings" w:hAnsi="Wingdings"/>
      </w:rPr>
    </w:lvl>
    <w:lvl w:ilvl="3" w:tplc="17D0C7A8">
      <w:start w:val="1"/>
      <w:numFmt w:val="bullet"/>
      <w:lvlText w:val=""/>
      <w:lvlJc w:val="left"/>
      <w:pPr>
        <w:ind w:left="2520" w:hanging="360"/>
      </w:pPr>
      <w:rPr>
        <w:rFonts w:hint="default" w:ascii="Symbol" w:hAnsi="Symbol"/>
      </w:rPr>
    </w:lvl>
    <w:lvl w:ilvl="4" w:tplc="F55A3CC0">
      <w:start w:val="1"/>
      <w:numFmt w:val="bullet"/>
      <w:lvlText w:val="o"/>
      <w:lvlJc w:val="left"/>
      <w:pPr>
        <w:ind w:left="3240" w:hanging="360"/>
      </w:pPr>
      <w:rPr>
        <w:rFonts w:hint="default" w:ascii="Courier New" w:hAnsi="Courier New"/>
      </w:rPr>
    </w:lvl>
    <w:lvl w:ilvl="5" w:tplc="267E2230">
      <w:start w:val="1"/>
      <w:numFmt w:val="bullet"/>
      <w:lvlText w:val=""/>
      <w:lvlJc w:val="left"/>
      <w:pPr>
        <w:ind w:left="3960" w:hanging="360"/>
      </w:pPr>
      <w:rPr>
        <w:rFonts w:hint="default" w:ascii="Wingdings" w:hAnsi="Wingdings"/>
      </w:rPr>
    </w:lvl>
    <w:lvl w:ilvl="6" w:tplc="1200D2D0">
      <w:start w:val="1"/>
      <w:numFmt w:val="bullet"/>
      <w:lvlText w:val=""/>
      <w:lvlJc w:val="left"/>
      <w:pPr>
        <w:ind w:left="4680" w:hanging="360"/>
      </w:pPr>
      <w:rPr>
        <w:rFonts w:hint="default" w:ascii="Symbol" w:hAnsi="Symbol"/>
      </w:rPr>
    </w:lvl>
    <w:lvl w:ilvl="7" w:tplc="184EB44E">
      <w:start w:val="1"/>
      <w:numFmt w:val="bullet"/>
      <w:lvlText w:val="o"/>
      <w:lvlJc w:val="left"/>
      <w:pPr>
        <w:ind w:left="5400" w:hanging="360"/>
      </w:pPr>
      <w:rPr>
        <w:rFonts w:hint="default" w:ascii="Courier New" w:hAnsi="Courier New"/>
      </w:rPr>
    </w:lvl>
    <w:lvl w:ilvl="8" w:tplc="B822A994">
      <w:start w:val="1"/>
      <w:numFmt w:val="bullet"/>
      <w:lvlText w:val=""/>
      <w:lvlJc w:val="left"/>
      <w:pPr>
        <w:ind w:left="6120" w:hanging="360"/>
      </w:pPr>
      <w:rPr>
        <w:rFonts w:hint="default" w:ascii="Wingdings" w:hAnsi="Wingdings"/>
      </w:rPr>
    </w:lvl>
  </w:abstractNum>
  <w:abstractNum w:abstractNumId="27" w15:restartNumberingAfterBreak="0">
    <w:nsid w:val="75EFC6BB"/>
    <w:multiLevelType w:val="hybridMultilevel"/>
    <w:tmpl w:val="B7421582"/>
    <w:lvl w:ilvl="0" w:tplc="739ED8AC">
      <w:start w:val="1"/>
      <w:numFmt w:val="bullet"/>
      <w:lvlText w:val=""/>
      <w:lvlJc w:val="left"/>
      <w:pPr>
        <w:ind w:left="720" w:hanging="360"/>
      </w:pPr>
      <w:rPr>
        <w:rFonts w:hint="default" w:ascii="Symbol" w:hAnsi="Symbol"/>
      </w:rPr>
    </w:lvl>
    <w:lvl w:ilvl="1" w:tplc="EFF2B314">
      <w:start w:val="1"/>
      <w:numFmt w:val="bullet"/>
      <w:lvlText w:val="o"/>
      <w:lvlJc w:val="left"/>
      <w:pPr>
        <w:ind w:left="1440" w:hanging="360"/>
      </w:pPr>
      <w:rPr>
        <w:rFonts w:hint="default" w:ascii="Courier New" w:hAnsi="Courier New"/>
      </w:rPr>
    </w:lvl>
    <w:lvl w:ilvl="2" w:tplc="90D6E92A">
      <w:start w:val="1"/>
      <w:numFmt w:val="bullet"/>
      <w:lvlText w:val=""/>
      <w:lvlJc w:val="left"/>
      <w:pPr>
        <w:ind w:left="2160" w:hanging="360"/>
      </w:pPr>
      <w:rPr>
        <w:rFonts w:hint="default" w:ascii="Wingdings" w:hAnsi="Wingdings"/>
      </w:rPr>
    </w:lvl>
    <w:lvl w:ilvl="3" w:tplc="9EF6BDB6">
      <w:start w:val="1"/>
      <w:numFmt w:val="bullet"/>
      <w:lvlText w:val=""/>
      <w:lvlJc w:val="left"/>
      <w:pPr>
        <w:ind w:left="2880" w:hanging="360"/>
      </w:pPr>
      <w:rPr>
        <w:rFonts w:hint="default" w:ascii="Symbol" w:hAnsi="Symbol"/>
      </w:rPr>
    </w:lvl>
    <w:lvl w:ilvl="4" w:tplc="695C7212">
      <w:start w:val="1"/>
      <w:numFmt w:val="bullet"/>
      <w:lvlText w:val="o"/>
      <w:lvlJc w:val="left"/>
      <w:pPr>
        <w:ind w:left="3600" w:hanging="360"/>
      </w:pPr>
      <w:rPr>
        <w:rFonts w:hint="default" w:ascii="Courier New" w:hAnsi="Courier New"/>
      </w:rPr>
    </w:lvl>
    <w:lvl w:ilvl="5" w:tplc="94C84AA0">
      <w:start w:val="1"/>
      <w:numFmt w:val="bullet"/>
      <w:lvlText w:val=""/>
      <w:lvlJc w:val="left"/>
      <w:pPr>
        <w:ind w:left="4320" w:hanging="360"/>
      </w:pPr>
      <w:rPr>
        <w:rFonts w:hint="default" w:ascii="Wingdings" w:hAnsi="Wingdings"/>
      </w:rPr>
    </w:lvl>
    <w:lvl w:ilvl="6" w:tplc="70F4D3C2">
      <w:start w:val="1"/>
      <w:numFmt w:val="bullet"/>
      <w:lvlText w:val=""/>
      <w:lvlJc w:val="left"/>
      <w:pPr>
        <w:ind w:left="5040" w:hanging="360"/>
      </w:pPr>
      <w:rPr>
        <w:rFonts w:hint="default" w:ascii="Symbol" w:hAnsi="Symbol"/>
      </w:rPr>
    </w:lvl>
    <w:lvl w:ilvl="7" w:tplc="5EFA2BA6">
      <w:start w:val="1"/>
      <w:numFmt w:val="bullet"/>
      <w:lvlText w:val="o"/>
      <w:lvlJc w:val="left"/>
      <w:pPr>
        <w:ind w:left="5760" w:hanging="360"/>
      </w:pPr>
      <w:rPr>
        <w:rFonts w:hint="default" w:ascii="Courier New" w:hAnsi="Courier New"/>
      </w:rPr>
    </w:lvl>
    <w:lvl w:ilvl="8" w:tplc="0404541A">
      <w:start w:val="1"/>
      <w:numFmt w:val="bullet"/>
      <w:lvlText w:val=""/>
      <w:lvlJc w:val="left"/>
      <w:pPr>
        <w:ind w:left="6480" w:hanging="360"/>
      </w:pPr>
      <w:rPr>
        <w:rFonts w:hint="default" w:ascii="Wingdings" w:hAnsi="Wingdings"/>
      </w:rPr>
    </w:lvl>
  </w:abstractNum>
  <w:abstractNum w:abstractNumId="28" w15:restartNumberingAfterBreak="0">
    <w:nsid w:val="76AC7DDC"/>
    <w:multiLevelType w:val="hybridMultilevel"/>
    <w:tmpl w:val="61F0B4F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786E7F6F"/>
    <w:multiLevelType w:val="hybridMultilevel"/>
    <w:tmpl w:val="32B84684"/>
    <w:lvl w:ilvl="0" w:tplc="B00A049A">
      <w:start w:val="1"/>
      <w:numFmt w:val="bullet"/>
      <w:lvlText w:val=""/>
      <w:lvlJc w:val="left"/>
      <w:pPr>
        <w:ind w:left="360" w:hanging="360"/>
      </w:pPr>
      <w:rPr>
        <w:rFonts w:hint="default" w:ascii="Symbol" w:hAnsi="Symbol"/>
      </w:rPr>
    </w:lvl>
    <w:lvl w:ilvl="1" w:tplc="C70E0F1A">
      <w:start w:val="1"/>
      <w:numFmt w:val="bullet"/>
      <w:lvlText w:val="o"/>
      <w:lvlJc w:val="left"/>
      <w:pPr>
        <w:ind w:left="1080" w:hanging="360"/>
      </w:pPr>
      <w:rPr>
        <w:rFonts w:hint="default" w:ascii="Courier New" w:hAnsi="Courier New"/>
      </w:rPr>
    </w:lvl>
    <w:lvl w:ilvl="2" w:tplc="D45EAF26">
      <w:start w:val="1"/>
      <w:numFmt w:val="bullet"/>
      <w:lvlText w:val=""/>
      <w:lvlJc w:val="left"/>
      <w:pPr>
        <w:ind w:left="1800" w:hanging="360"/>
      </w:pPr>
      <w:rPr>
        <w:rFonts w:hint="default" w:ascii="Wingdings" w:hAnsi="Wingdings"/>
      </w:rPr>
    </w:lvl>
    <w:lvl w:ilvl="3" w:tplc="F82A1666">
      <w:start w:val="1"/>
      <w:numFmt w:val="bullet"/>
      <w:lvlText w:val=""/>
      <w:lvlJc w:val="left"/>
      <w:pPr>
        <w:ind w:left="2520" w:hanging="360"/>
      </w:pPr>
      <w:rPr>
        <w:rFonts w:hint="default" w:ascii="Symbol" w:hAnsi="Symbol"/>
      </w:rPr>
    </w:lvl>
    <w:lvl w:ilvl="4" w:tplc="CD18BBA4">
      <w:start w:val="1"/>
      <w:numFmt w:val="bullet"/>
      <w:lvlText w:val="o"/>
      <w:lvlJc w:val="left"/>
      <w:pPr>
        <w:ind w:left="3240" w:hanging="360"/>
      </w:pPr>
      <w:rPr>
        <w:rFonts w:hint="default" w:ascii="Courier New" w:hAnsi="Courier New"/>
      </w:rPr>
    </w:lvl>
    <w:lvl w:ilvl="5" w:tplc="2208FB90">
      <w:start w:val="1"/>
      <w:numFmt w:val="bullet"/>
      <w:lvlText w:val=""/>
      <w:lvlJc w:val="left"/>
      <w:pPr>
        <w:ind w:left="3960" w:hanging="360"/>
      </w:pPr>
      <w:rPr>
        <w:rFonts w:hint="default" w:ascii="Wingdings" w:hAnsi="Wingdings"/>
      </w:rPr>
    </w:lvl>
    <w:lvl w:ilvl="6" w:tplc="8304BFB8">
      <w:start w:val="1"/>
      <w:numFmt w:val="bullet"/>
      <w:lvlText w:val=""/>
      <w:lvlJc w:val="left"/>
      <w:pPr>
        <w:ind w:left="4680" w:hanging="360"/>
      </w:pPr>
      <w:rPr>
        <w:rFonts w:hint="default" w:ascii="Symbol" w:hAnsi="Symbol"/>
      </w:rPr>
    </w:lvl>
    <w:lvl w:ilvl="7" w:tplc="71205D22">
      <w:start w:val="1"/>
      <w:numFmt w:val="bullet"/>
      <w:lvlText w:val="o"/>
      <w:lvlJc w:val="left"/>
      <w:pPr>
        <w:ind w:left="5400" w:hanging="360"/>
      </w:pPr>
      <w:rPr>
        <w:rFonts w:hint="default" w:ascii="Courier New" w:hAnsi="Courier New"/>
      </w:rPr>
    </w:lvl>
    <w:lvl w:ilvl="8" w:tplc="40882BE0">
      <w:start w:val="1"/>
      <w:numFmt w:val="bullet"/>
      <w:lvlText w:val=""/>
      <w:lvlJc w:val="left"/>
      <w:pPr>
        <w:ind w:left="6120" w:hanging="360"/>
      </w:pPr>
      <w:rPr>
        <w:rFonts w:hint="default" w:ascii="Wingdings" w:hAnsi="Wingdings"/>
      </w:rPr>
    </w:lvl>
  </w:abstractNum>
  <w:abstractNum w:abstractNumId="30" w15:restartNumberingAfterBreak="0">
    <w:nsid w:val="78BD83E1"/>
    <w:multiLevelType w:val="hybridMultilevel"/>
    <w:tmpl w:val="9DCC2738"/>
    <w:lvl w:ilvl="0" w:tplc="EE0602DE">
      <w:start w:val="1"/>
      <w:numFmt w:val="bullet"/>
      <w:lvlText w:val=""/>
      <w:lvlJc w:val="left"/>
      <w:pPr>
        <w:ind w:left="360" w:hanging="360"/>
      </w:pPr>
      <w:rPr>
        <w:rFonts w:hint="default" w:ascii="Symbol" w:hAnsi="Symbol"/>
      </w:rPr>
    </w:lvl>
    <w:lvl w:ilvl="1" w:tplc="3F24CF8E">
      <w:start w:val="1"/>
      <w:numFmt w:val="bullet"/>
      <w:lvlText w:val="o"/>
      <w:lvlJc w:val="left"/>
      <w:pPr>
        <w:ind w:left="1080" w:hanging="360"/>
      </w:pPr>
      <w:rPr>
        <w:rFonts w:hint="default" w:ascii="Courier New" w:hAnsi="Courier New"/>
      </w:rPr>
    </w:lvl>
    <w:lvl w:ilvl="2" w:tplc="33C0C560">
      <w:start w:val="1"/>
      <w:numFmt w:val="bullet"/>
      <w:lvlText w:val=""/>
      <w:lvlJc w:val="left"/>
      <w:pPr>
        <w:ind w:left="1800" w:hanging="360"/>
      </w:pPr>
      <w:rPr>
        <w:rFonts w:hint="default" w:ascii="Wingdings" w:hAnsi="Wingdings"/>
      </w:rPr>
    </w:lvl>
    <w:lvl w:ilvl="3" w:tplc="93F6B446">
      <w:start w:val="1"/>
      <w:numFmt w:val="bullet"/>
      <w:lvlText w:val=""/>
      <w:lvlJc w:val="left"/>
      <w:pPr>
        <w:ind w:left="2520" w:hanging="360"/>
      </w:pPr>
      <w:rPr>
        <w:rFonts w:hint="default" w:ascii="Symbol" w:hAnsi="Symbol"/>
      </w:rPr>
    </w:lvl>
    <w:lvl w:ilvl="4" w:tplc="612E79B2">
      <w:start w:val="1"/>
      <w:numFmt w:val="bullet"/>
      <w:lvlText w:val="o"/>
      <w:lvlJc w:val="left"/>
      <w:pPr>
        <w:ind w:left="3240" w:hanging="360"/>
      </w:pPr>
      <w:rPr>
        <w:rFonts w:hint="default" w:ascii="Courier New" w:hAnsi="Courier New"/>
      </w:rPr>
    </w:lvl>
    <w:lvl w:ilvl="5" w:tplc="2F6E081E">
      <w:start w:val="1"/>
      <w:numFmt w:val="bullet"/>
      <w:lvlText w:val=""/>
      <w:lvlJc w:val="left"/>
      <w:pPr>
        <w:ind w:left="3960" w:hanging="360"/>
      </w:pPr>
      <w:rPr>
        <w:rFonts w:hint="default" w:ascii="Wingdings" w:hAnsi="Wingdings"/>
      </w:rPr>
    </w:lvl>
    <w:lvl w:ilvl="6" w:tplc="D388C814">
      <w:start w:val="1"/>
      <w:numFmt w:val="bullet"/>
      <w:lvlText w:val=""/>
      <w:lvlJc w:val="left"/>
      <w:pPr>
        <w:ind w:left="4680" w:hanging="360"/>
      </w:pPr>
      <w:rPr>
        <w:rFonts w:hint="default" w:ascii="Symbol" w:hAnsi="Symbol"/>
      </w:rPr>
    </w:lvl>
    <w:lvl w:ilvl="7" w:tplc="1C566D38">
      <w:start w:val="1"/>
      <w:numFmt w:val="bullet"/>
      <w:lvlText w:val="o"/>
      <w:lvlJc w:val="left"/>
      <w:pPr>
        <w:ind w:left="5400" w:hanging="360"/>
      </w:pPr>
      <w:rPr>
        <w:rFonts w:hint="default" w:ascii="Courier New" w:hAnsi="Courier New"/>
      </w:rPr>
    </w:lvl>
    <w:lvl w:ilvl="8" w:tplc="68A62FCA">
      <w:start w:val="1"/>
      <w:numFmt w:val="bullet"/>
      <w:lvlText w:val=""/>
      <w:lvlJc w:val="left"/>
      <w:pPr>
        <w:ind w:left="6120" w:hanging="360"/>
      </w:pPr>
      <w:rPr>
        <w:rFonts w:hint="default" w:ascii="Wingdings" w:hAnsi="Wingdings"/>
      </w:rPr>
    </w:lvl>
  </w:abstractNum>
  <w:num w:numId="1" w16cid:durableId="550846475">
    <w:abstractNumId w:val="8"/>
  </w:num>
  <w:num w:numId="2" w16cid:durableId="844902210">
    <w:abstractNumId w:val="4"/>
  </w:num>
  <w:num w:numId="3" w16cid:durableId="918715809">
    <w:abstractNumId w:val="10"/>
  </w:num>
  <w:num w:numId="4" w16cid:durableId="838158758">
    <w:abstractNumId w:val="1"/>
  </w:num>
  <w:num w:numId="5" w16cid:durableId="1855414813">
    <w:abstractNumId w:val="29"/>
  </w:num>
  <w:num w:numId="6" w16cid:durableId="201525541">
    <w:abstractNumId w:val="7"/>
  </w:num>
  <w:num w:numId="7" w16cid:durableId="1638801288">
    <w:abstractNumId w:val="22"/>
  </w:num>
  <w:num w:numId="8" w16cid:durableId="456796765">
    <w:abstractNumId w:val="16"/>
  </w:num>
  <w:num w:numId="9" w16cid:durableId="1355110649">
    <w:abstractNumId w:val="30"/>
  </w:num>
  <w:num w:numId="10" w16cid:durableId="1674338103">
    <w:abstractNumId w:val="26"/>
  </w:num>
  <w:num w:numId="11" w16cid:durableId="297272070">
    <w:abstractNumId w:val="0"/>
  </w:num>
  <w:num w:numId="12" w16cid:durableId="1728528716">
    <w:abstractNumId w:val="24"/>
  </w:num>
  <w:num w:numId="13" w16cid:durableId="59716943">
    <w:abstractNumId w:val="17"/>
  </w:num>
  <w:num w:numId="14" w16cid:durableId="1812556381">
    <w:abstractNumId w:val="14"/>
  </w:num>
  <w:num w:numId="15" w16cid:durableId="1124421760">
    <w:abstractNumId w:val="21"/>
  </w:num>
  <w:num w:numId="16" w16cid:durableId="151874939">
    <w:abstractNumId w:val="15"/>
  </w:num>
  <w:num w:numId="17" w16cid:durableId="1060253103">
    <w:abstractNumId w:val="11"/>
  </w:num>
  <w:num w:numId="18" w16cid:durableId="236212995">
    <w:abstractNumId w:val="2"/>
  </w:num>
  <w:num w:numId="19" w16cid:durableId="2125998224">
    <w:abstractNumId w:val="23"/>
  </w:num>
  <w:num w:numId="20" w16cid:durableId="1757706166">
    <w:abstractNumId w:val="25"/>
  </w:num>
  <w:num w:numId="21" w16cid:durableId="1341081282">
    <w:abstractNumId w:val="27"/>
  </w:num>
  <w:num w:numId="22" w16cid:durableId="961814000">
    <w:abstractNumId w:val="5"/>
  </w:num>
  <w:num w:numId="23" w16cid:durableId="463235414">
    <w:abstractNumId w:val="9"/>
  </w:num>
  <w:num w:numId="24" w16cid:durableId="1748578030">
    <w:abstractNumId w:val="20"/>
  </w:num>
  <w:num w:numId="25" w16cid:durableId="1936088869">
    <w:abstractNumId w:val="19"/>
  </w:num>
  <w:num w:numId="26" w16cid:durableId="1126507046">
    <w:abstractNumId w:val="18"/>
  </w:num>
  <w:num w:numId="27" w16cid:durableId="462235457">
    <w:abstractNumId w:val="13"/>
  </w:num>
  <w:num w:numId="28" w16cid:durableId="1788543343">
    <w:abstractNumId w:val="6"/>
  </w:num>
  <w:num w:numId="29" w16cid:durableId="566456304">
    <w:abstractNumId w:val="3"/>
  </w:num>
  <w:num w:numId="30" w16cid:durableId="1119837596">
    <w:abstractNumId w:val="28"/>
  </w:num>
  <w:num w:numId="31" w16cid:durableId="2137602573">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9B4353"/>
    <w:rsid w:val="000065E0"/>
    <w:rsid w:val="00007B33"/>
    <w:rsid w:val="00014286"/>
    <w:rsid w:val="00030E71"/>
    <w:rsid w:val="0003328B"/>
    <w:rsid w:val="000332E6"/>
    <w:rsid w:val="000468F4"/>
    <w:rsid w:val="000541F6"/>
    <w:rsid w:val="000619DF"/>
    <w:rsid w:val="00062EAF"/>
    <w:rsid w:val="00084933"/>
    <w:rsid w:val="00090E1E"/>
    <w:rsid w:val="000B7538"/>
    <w:rsid w:val="000C3497"/>
    <w:rsid w:val="000E1399"/>
    <w:rsid w:val="00106C67"/>
    <w:rsid w:val="0011543A"/>
    <w:rsid w:val="00123469"/>
    <w:rsid w:val="00123765"/>
    <w:rsid w:val="00141213"/>
    <w:rsid w:val="001478F1"/>
    <w:rsid w:val="001719C0"/>
    <w:rsid w:val="00183584"/>
    <w:rsid w:val="001870DB"/>
    <w:rsid w:val="00190F36"/>
    <w:rsid w:val="001923D3"/>
    <w:rsid w:val="001B6C44"/>
    <w:rsid w:val="001C57A2"/>
    <w:rsid w:val="001D00D8"/>
    <w:rsid w:val="00202312"/>
    <w:rsid w:val="002027A8"/>
    <w:rsid w:val="00243559"/>
    <w:rsid w:val="002436FE"/>
    <w:rsid w:val="0024660E"/>
    <w:rsid w:val="00253098"/>
    <w:rsid w:val="0028057D"/>
    <w:rsid w:val="00281754"/>
    <w:rsid w:val="00287948"/>
    <w:rsid w:val="00291276"/>
    <w:rsid w:val="00297E33"/>
    <w:rsid w:val="002A40AB"/>
    <w:rsid w:val="002B2D44"/>
    <w:rsid w:val="002C7962"/>
    <w:rsid w:val="002E2DC8"/>
    <w:rsid w:val="003044B7"/>
    <w:rsid w:val="00311F14"/>
    <w:rsid w:val="00316B0A"/>
    <w:rsid w:val="00321F88"/>
    <w:rsid w:val="00323ACF"/>
    <w:rsid w:val="00327E1F"/>
    <w:rsid w:val="00332B2E"/>
    <w:rsid w:val="00337A81"/>
    <w:rsid w:val="00357B61"/>
    <w:rsid w:val="003627F3"/>
    <w:rsid w:val="00370FA8"/>
    <w:rsid w:val="003725C8"/>
    <w:rsid w:val="003918D4"/>
    <w:rsid w:val="00395FC4"/>
    <w:rsid w:val="003A1FDB"/>
    <w:rsid w:val="003A5514"/>
    <w:rsid w:val="003C19B6"/>
    <w:rsid w:val="003C51B8"/>
    <w:rsid w:val="003D13A2"/>
    <w:rsid w:val="003D1466"/>
    <w:rsid w:val="003E323F"/>
    <w:rsid w:val="003F5B15"/>
    <w:rsid w:val="00404ED8"/>
    <w:rsid w:val="00406BE4"/>
    <w:rsid w:val="00412A25"/>
    <w:rsid w:val="00415A16"/>
    <w:rsid w:val="00415DF7"/>
    <w:rsid w:val="004167AA"/>
    <w:rsid w:val="004505E6"/>
    <w:rsid w:val="00453CEB"/>
    <w:rsid w:val="004602BE"/>
    <w:rsid w:val="0046651F"/>
    <w:rsid w:val="00473842"/>
    <w:rsid w:val="00483B09"/>
    <w:rsid w:val="0049563A"/>
    <w:rsid w:val="00496C35"/>
    <w:rsid w:val="004A4916"/>
    <w:rsid w:val="004B4E06"/>
    <w:rsid w:val="004B5AAA"/>
    <w:rsid w:val="004E13E7"/>
    <w:rsid w:val="004F2EE3"/>
    <w:rsid w:val="005249DE"/>
    <w:rsid w:val="00532C11"/>
    <w:rsid w:val="005373DF"/>
    <w:rsid w:val="00540442"/>
    <w:rsid w:val="00547DB4"/>
    <w:rsid w:val="0055124E"/>
    <w:rsid w:val="005651E1"/>
    <w:rsid w:val="005659DE"/>
    <w:rsid w:val="0057678B"/>
    <w:rsid w:val="00576C34"/>
    <w:rsid w:val="00577919"/>
    <w:rsid w:val="005B3356"/>
    <w:rsid w:val="005B473D"/>
    <w:rsid w:val="005C19C9"/>
    <w:rsid w:val="005C1E2A"/>
    <w:rsid w:val="005E1F41"/>
    <w:rsid w:val="005E516F"/>
    <w:rsid w:val="0060441A"/>
    <w:rsid w:val="00604CC5"/>
    <w:rsid w:val="006272EA"/>
    <w:rsid w:val="006315FF"/>
    <w:rsid w:val="006369BB"/>
    <w:rsid w:val="00640EC3"/>
    <w:rsid w:val="00651579"/>
    <w:rsid w:val="0065685C"/>
    <w:rsid w:val="00667385"/>
    <w:rsid w:val="00675793"/>
    <w:rsid w:val="00686B73"/>
    <w:rsid w:val="00694BCB"/>
    <w:rsid w:val="006A02E8"/>
    <w:rsid w:val="006A4CD2"/>
    <w:rsid w:val="006A5590"/>
    <w:rsid w:val="006B101E"/>
    <w:rsid w:val="006B34E6"/>
    <w:rsid w:val="006C1BE8"/>
    <w:rsid w:val="006D03B1"/>
    <w:rsid w:val="006E623A"/>
    <w:rsid w:val="006F41AE"/>
    <w:rsid w:val="006F6DB2"/>
    <w:rsid w:val="00717A66"/>
    <w:rsid w:val="007274D6"/>
    <w:rsid w:val="00737297"/>
    <w:rsid w:val="007464C7"/>
    <w:rsid w:val="00754134"/>
    <w:rsid w:val="00766285"/>
    <w:rsid w:val="0078343F"/>
    <w:rsid w:val="00791B6E"/>
    <w:rsid w:val="00793373"/>
    <w:rsid w:val="007C27A8"/>
    <w:rsid w:val="007C51D1"/>
    <w:rsid w:val="007D046F"/>
    <w:rsid w:val="007D0774"/>
    <w:rsid w:val="007D0A22"/>
    <w:rsid w:val="007E2EAE"/>
    <w:rsid w:val="007E47CF"/>
    <w:rsid w:val="007E525D"/>
    <w:rsid w:val="007F2BC2"/>
    <w:rsid w:val="007F77D5"/>
    <w:rsid w:val="00815CB5"/>
    <w:rsid w:val="00816ABC"/>
    <w:rsid w:val="008423AC"/>
    <w:rsid w:val="00844616"/>
    <w:rsid w:val="0085249E"/>
    <w:rsid w:val="00863721"/>
    <w:rsid w:val="008672EC"/>
    <w:rsid w:val="008927F4"/>
    <w:rsid w:val="00896A46"/>
    <w:rsid w:val="00897D28"/>
    <w:rsid w:val="0089EA6D"/>
    <w:rsid w:val="008A4CF0"/>
    <w:rsid w:val="008B706A"/>
    <w:rsid w:val="008B7633"/>
    <w:rsid w:val="008E3621"/>
    <w:rsid w:val="008E37E3"/>
    <w:rsid w:val="008F2861"/>
    <w:rsid w:val="009075BB"/>
    <w:rsid w:val="009155F1"/>
    <w:rsid w:val="00923CE8"/>
    <w:rsid w:val="00950E3E"/>
    <w:rsid w:val="00960726"/>
    <w:rsid w:val="00960DFE"/>
    <w:rsid w:val="009671C5"/>
    <w:rsid w:val="00980246"/>
    <w:rsid w:val="00986A85"/>
    <w:rsid w:val="009C22F4"/>
    <w:rsid w:val="009C5711"/>
    <w:rsid w:val="009C7D18"/>
    <w:rsid w:val="009E2428"/>
    <w:rsid w:val="009F075E"/>
    <w:rsid w:val="009F33B2"/>
    <w:rsid w:val="00A05C43"/>
    <w:rsid w:val="00A074C7"/>
    <w:rsid w:val="00A1514B"/>
    <w:rsid w:val="00A179BF"/>
    <w:rsid w:val="00A4428E"/>
    <w:rsid w:val="00A621D0"/>
    <w:rsid w:val="00A7406A"/>
    <w:rsid w:val="00A91256"/>
    <w:rsid w:val="00A95F90"/>
    <w:rsid w:val="00AA0FC9"/>
    <w:rsid w:val="00AB16EA"/>
    <w:rsid w:val="00AB2615"/>
    <w:rsid w:val="00AB5F99"/>
    <w:rsid w:val="00AC2657"/>
    <w:rsid w:val="00AC72BA"/>
    <w:rsid w:val="00AD33B2"/>
    <w:rsid w:val="00AD73C3"/>
    <w:rsid w:val="00AD7E6E"/>
    <w:rsid w:val="00AE6BEF"/>
    <w:rsid w:val="00B03251"/>
    <w:rsid w:val="00B057E9"/>
    <w:rsid w:val="00B2686C"/>
    <w:rsid w:val="00B36A75"/>
    <w:rsid w:val="00B50549"/>
    <w:rsid w:val="00B67148"/>
    <w:rsid w:val="00B77560"/>
    <w:rsid w:val="00B86083"/>
    <w:rsid w:val="00B91D9E"/>
    <w:rsid w:val="00BB3ABA"/>
    <w:rsid w:val="00BC2C96"/>
    <w:rsid w:val="00BC3F71"/>
    <w:rsid w:val="00BE6ECB"/>
    <w:rsid w:val="00BF15E3"/>
    <w:rsid w:val="00BF5843"/>
    <w:rsid w:val="00C03D62"/>
    <w:rsid w:val="00C06ECE"/>
    <w:rsid w:val="00C10578"/>
    <w:rsid w:val="00C14263"/>
    <w:rsid w:val="00C204CF"/>
    <w:rsid w:val="00C24934"/>
    <w:rsid w:val="00C30FFF"/>
    <w:rsid w:val="00C33C3F"/>
    <w:rsid w:val="00C469DC"/>
    <w:rsid w:val="00C542A5"/>
    <w:rsid w:val="00C85759"/>
    <w:rsid w:val="00C90145"/>
    <w:rsid w:val="00C93C4C"/>
    <w:rsid w:val="00CC70ED"/>
    <w:rsid w:val="00CD0D45"/>
    <w:rsid w:val="00D10829"/>
    <w:rsid w:val="00D14328"/>
    <w:rsid w:val="00D1761B"/>
    <w:rsid w:val="00D346A8"/>
    <w:rsid w:val="00D545CB"/>
    <w:rsid w:val="00D55D7E"/>
    <w:rsid w:val="00D6255C"/>
    <w:rsid w:val="00D62EAC"/>
    <w:rsid w:val="00D66EF8"/>
    <w:rsid w:val="00D705C9"/>
    <w:rsid w:val="00D73312"/>
    <w:rsid w:val="00D7380E"/>
    <w:rsid w:val="00D80472"/>
    <w:rsid w:val="00D80C16"/>
    <w:rsid w:val="00D945AD"/>
    <w:rsid w:val="00D9543D"/>
    <w:rsid w:val="00DA6769"/>
    <w:rsid w:val="00DB3116"/>
    <w:rsid w:val="00DC0A41"/>
    <w:rsid w:val="00DD568B"/>
    <w:rsid w:val="00DE25E4"/>
    <w:rsid w:val="00DE69DA"/>
    <w:rsid w:val="00DE7E37"/>
    <w:rsid w:val="00E0054A"/>
    <w:rsid w:val="00E05FDE"/>
    <w:rsid w:val="00E208E0"/>
    <w:rsid w:val="00E26462"/>
    <w:rsid w:val="00E32B78"/>
    <w:rsid w:val="00E354EE"/>
    <w:rsid w:val="00E43232"/>
    <w:rsid w:val="00E524EE"/>
    <w:rsid w:val="00E529CD"/>
    <w:rsid w:val="00E61A01"/>
    <w:rsid w:val="00E65AD0"/>
    <w:rsid w:val="00E66EBC"/>
    <w:rsid w:val="00E77BA8"/>
    <w:rsid w:val="00E818D9"/>
    <w:rsid w:val="00E8227F"/>
    <w:rsid w:val="00E9699B"/>
    <w:rsid w:val="00EB26AD"/>
    <w:rsid w:val="00ED3421"/>
    <w:rsid w:val="00ED3A4D"/>
    <w:rsid w:val="00ED46D3"/>
    <w:rsid w:val="00EE2181"/>
    <w:rsid w:val="00EE5E5E"/>
    <w:rsid w:val="00EE7842"/>
    <w:rsid w:val="00EF356F"/>
    <w:rsid w:val="00F00F41"/>
    <w:rsid w:val="00F02541"/>
    <w:rsid w:val="00F13C17"/>
    <w:rsid w:val="00F223F3"/>
    <w:rsid w:val="00F306A6"/>
    <w:rsid w:val="00F34544"/>
    <w:rsid w:val="00F3623F"/>
    <w:rsid w:val="00F4057D"/>
    <w:rsid w:val="00F452CD"/>
    <w:rsid w:val="00F5217D"/>
    <w:rsid w:val="00F57E4A"/>
    <w:rsid w:val="00F636BD"/>
    <w:rsid w:val="00F825E7"/>
    <w:rsid w:val="00F84804"/>
    <w:rsid w:val="00F9587D"/>
    <w:rsid w:val="00FA3A4F"/>
    <w:rsid w:val="00FA79CA"/>
    <w:rsid w:val="00FA7E6D"/>
    <w:rsid w:val="00FB2857"/>
    <w:rsid w:val="00FB60C9"/>
    <w:rsid w:val="00FF5874"/>
    <w:rsid w:val="089B4353"/>
    <w:rsid w:val="0C4C39D7"/>
    <w:rsid w:val="0D6B9C62"/>
    <w:rsid w:val="139CF8D6"/>
    <w:rsid w:val="14C8A3EE"/>
    <w:rsid w:val="17AC6106"/>
    <w:rsid w:val="1803B67E"/>
    <w:rsid w:val="1D36BBBB"/>
    <w:rsid w:val="220BECA3"/>
    <w:rsid w:val="24C6328F"/>
    <w:rsid w:val="2D84EA77"/>
    <w:rsid w:val="31784A83"/>
    <w:rsid w:val="3B7C3161"/>
    <w:rsid w:val="3C1E32B6"/>
    <w:rsid w:val="3ED08C68"/>
    <w:rsid w:val="463CE9BF"/>
    <w:rsid w:val="4F176188"/>
    <w:rsid w:val="51C6F586"/>
    <w:rsid w:val="52B11AD4"/>
    <w:rsid w:val="532767CB"/>
    <w:rsid w:val="66320188"/>
    <w:rsid w:val="6935F657"/>
    <w:rsid w:val="6AF94B7C"/>
    <w:rsid w:val="6CA77DE4"/>
    <w:rsid w:val="6D1FEA06"/>
    <w:rsid w:val="751257B8"/>
    <w:rsid w:val="754559C1"/>
    <w:rsid w:val="77C6667D"/>
    <w:rsid w:val="7A0B6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B4353"/>
  <w15:chartTrackingRefBased/>
  <w15:docId w15:val="{09344731-0368-4308-9D14-930359625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139CF8D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uiPriority w:val="9"/>
    <w:unhideWhenUsed/>
    <w:qFormat/>
    <w:rsid w:val="0C4C39D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uiPriority w:val="9"/>
    <w:unhideWhenUsed/>
    <w:qFormat/>
    <w:rsid w:val="139CF8D6"/>
    <w:pPr>
      <w:keepNext/>
      <w:keepLines/>
      <w:spacing w:before="160" w:after="80"/>
      <w:outlineLvl w:val="2"/>
    </w:pPr>
    <w:rPr>
      <w:rFonts w:eastAsiaTheme="majorEastAsia" w:cstheme="majorBidi"/>
      <w:color w:val="0F476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C4C39D7"/>
    <w:pPr>
      <w:ind w:left="720"/>
      <w:contextualSpacing/>
    </w:pPr>
  </w:style>
  <w:style w:type="character" w:styleId="Hyperlink">
    <w:name w:val="Hyperlink"/>
    <w:basedOn w:val="DefaultParagraphFont"/>
    <w:uiPriority w:val="99"/>
    <w:unhideWhenUsed/>
    <w:rsid w:val="0C4C39D7"/>
    <w:rPr>
      <w:color w:val="467886"/>
      <w:u w:val="single"/>
    </w:rPr>
  </w:style>
  <w:style w:type="paragraph" w:styleId="FootnoteText">
    <w:name w:val="footnote text"/>
    <w:basedOn w:val="Normal"/>
    <w:link w:val="FootnoteTextChar"/>
    <w:uiPriority w:val="99"/>
    <w:semiHidden/>
    <w:unhideWhenUsed/>
    <w:rsid w:val="007E47C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7E47CF"/>
    <w:rPr>
      <w:sz w:val="20"/>
      <w:szCs w:val="20"/>
    </w:rPr>
  </w:style>
  <w:style w:type="character" w:styleId="FootnoteReference">
    <w:name w:val="footnote reference"/>
    <w:basedOn w:val="DefaultParagraphFont"/>
    <w:uiPriority w:val="99"/>
    <w:semiHidden/>
    <w:unhideWhenUsed/>
    <w:rsid w:val="007E47CF"/>
    <w:rPr>
      <w:vertAlign w:val="superscript"/>
    </w:rPr>
  </w:style>
  <w:style w:type="character" w:styleId="CommentReference">
    <w:name w:val="annotation reference"/>
    <w:basedOn w:val="DefaultParagraphFont"/>
    <w:uiPriority w:val="99"/>
    <w:semiHidden/>
    <w:unhideWhenUsed/>
    <w:rsid w:val="00E9699B"/>
    <w:rPr>
      <w:sz w:val="16"/>
      <w:szCs w:val="16"/>
    </w:rPr>
  </w:style>
  <w:style w:type="paragraph" w:styleId="CommentText">
    <w:name w:val="annotation text"/>
    <w:basedOn w:val="Normal"/>
    <w:link w:val="CommentTextChar"/>
    <w:uiPriority w:val="99"/>
    <w:unhideWhenUsed/>
    <w:rsid w:val="00E9699B"/>
    <w:pPr>
      <w:spacing w:line="240" w:lineRule="auto"/>
    </w:pPr>
    <w:rPr>
      <w:sz w:val="20"/>
      <w:szCs w:val="20"/>
    </w:rPr>
  </w:style>
  <w:style w:type="character" w:styleId="CommentTextChar" w:customStyle="1">
    <w:name w:val="Comment Text Char"/>
    <w:basedOn w:val="DefaultParagraphFont"/>
    <w:link w:val="CommentText"/>
    <w:uiPriority w:val="99"/>
    <w:rsid w:val="00E9699B"/>
    <w:rPr>
      <w:sz w:val="20"/>
      <w:szCs w:val="20"/>
    </w:rPr>
  </w:style>
  <w:style w:type="paragraph" w:styleId="CommentSubject">
    <w:name w:val="annotation subject"/>
    <w:basedOn w:val="CommentText"/>
    <w:next w:val="CommentText"/>
    <w:link w:val="CommentSubjectChar"/>
    <w:uiPriority w:val="99"/>
    <w:semiHidden/>
    <w:unhideWhenUsed/>
    <w:rsid w:val="00E9699B"/>
    <w:rPr>
      <w:b/>
      <w:bCs/>
    </w:rPr>
  </w:style>
  <w:style w:type="character" w:styleId="CommentSubjectChar" w:customStyle="1">
    <w:name w:val="Comment Subject Char"/>
    <w:basedOn w:val="CommentTextChar"/>
    <w:link w:val="CommentSubject"/>
    <w:uiPriority w:val="99"/>
    <w:semiHidden/>
    <w:rsid w:val="00E9699B"/>
    <w:rPr>
      <w:b/>
      <w:bCs/>
      <w:sz w:val="20"/>
      <w:szCs w:val="20"/>
    </w:rPr>
  </w:style>
  <w:style w:type="paragraph" w:styleId="Header">
    <w:name w:val="header"/>
    <w:basedOn w:val="Normal"/>
    <w:link w:val="HeaderChar"/>
    <w:uiPriority w:val="99"/>
    <w:unhideWhenUsed/>
    <w:rsid w:val="005C19C9"/>
    <w:pPr>
      <w:tabs>
        <w:tab w:val="center" w:pos="4513"/>
        <w:tab w:val="right" w:pos="9026"/>
      </w:tabs>
      <w:spacing w:after="0" w:line="240" w:lineRule="auto"/>
    </w:pPr>
  </w:style>
  <w:style w:type="character" w:styleId="HeaderChar" w:customStyle="1">
    <w:name w:val="Header Char"/>
    <w:basedOn w:val="DefaultParagraphFont"/>
    <w:link w:val="Header"/>
    <w:uiPriority w:val="99"/>
    <w:rsid w:val="005C19C9"/>
  </w:style>
  <w:style w:type="paragraph" w:styleId="Footer">
    <w:name w:val="footer"/>
    <w:basedOn w:val="Normal"/>
    <w:link w:val="FooterChar"/>
    <w:uiPriority w:val="99"/>
    <w:unhideWhenUsed/>
    <w:rsid w:val="005C19C9"/>
    <w:pPr>
      <w:tabs>
        <w:tab w:val="center" w:pos="4513"/>
        <w:tab w:val="right" w:pos="9026"/>
      </w:tabs>
      <w:spacing w:after="0" w:line="240" w:lineRule="auto"/>
    </w:pPr>
  </w:style>
  <w:style w:type="character" w:styleId="FooterChar" w:customStyle="1">
    <w:name w:val="Footer Char"/>
    <w:basedOn w:val="DefaultParagraphFont"/>
    <w:link w:val="Footer"/>
    <w:uiPriority w:val="99"/>
    <w:rsid w:val="005C19C9"/>
  </w:style>
  <w:style w:type="paragraph" w:styleId="Revision">
    <w:name w:val="Revision"/>
    <w:hidden/>
    <w:uiPriority w:val="99"/>
    <w:semiHidden/>
    <w:rsid w:val="00C93C4C"/>
    <w:pPr>
      <w:spacing w:after="0" w:line="240" w:lineRule="auto"/>
    </w:pPr>
  </w:style>
  <w:style w:type="character" w:styleId="FollowedHyperlink">
    <w:name w:val="FollowedHyperlink"/>
    <w:basedOn w:val="DefaultParagraphFont"/>
    <w:uiPriority w:val="99"/>
    <w:semiHidden/>
    <w:unhideWhenUsed/>
    <w:rsid w:val="007D0774"/>
    <w:rPr>
      <w:color w:val="96607D" w:themeColor="followedHyperlink"/>
      <w:u w:val="single"/>
    </w:rPr>
  </w:style>
  <w:style w:type="character" w:styleId="UnresolvedMention">
    <w:name w:val="Unresolved Mention"/>
    <w:basedOn w:val="DefaultParagraphFont"/>
    <w:uiPriority w:val="99"/>
    <w:semiHidden/>
    <w:unhideWhenUsed/>
    <w:rsid w:val="006B3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image" Target="media/image2.jpeg" Id="rId18" /><Relationship Type="http://schemas.microsoft.com/office/2011/relationships/people" Target="people.xml" Id="rId26" /><Relationship Type="http://schemas.openxmlformats.org/officeDocument/2006/relationships/customXml" Target="../customXml/item3.xml" Id="rId3" /><Relationship Type="http://schemas.microsoft.com/office/2016/09/relationships/commentsIds" Target="commentsIds.xm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eader" Target="header3.xml" Id="rId16" /><Relationship Type="http://schemas.microsoft.com/office/2011/relationships/commentsExtended" Target="commentsExtended.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dundeecitygovuk-my.sharepoint.com/personal/paul_davies_dundeecity_gov_uk/_layouts/15/Doc.aspx?sourcedoc=%7b1F0E9064-9560-4312-B829-A5C123E46146%7d&amp;file=20251204%20DPMG%20Chair%20Arrangements.docx&amp;action=default&amp;mobileredirect=true&amp;DefaultItemOpen=1" TargetMode="External" Id="rId24"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hyperlink" Target="https://www.gov.scot/publications/community-planning-charter/" TargetMode="Externa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theme" Target="theme/theme1.xml" Id="rId2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5C1CFD7924E84AACAB5D682A666A59" ma:contentTypeVersion="15" ma:contentTypeDescription="Create a new document." ma:contentTypeScope="" ma:versionID="bee08e3ac4225a57b2118a0e82be34a8">
  <xsd:schema xmlns:xsd="http://www.w3.org/2001/XMLSchema" xmlns:xs="http://www.w3.org/2001/XMLSchema" xmlns:p="http://schemas.microsoft.com/office/2006/metadata/properties" xmlns:ns2="5e46a7bd-ed04-4e3e-934d-50c473b5fe9d" xmlns:ns3="3532dfd4-4550-4647-b8eb-b968c9cf23cb" targetNamespace="http://schemas.microsoft.com/office/2006/metadata/properties" ma:root="true" ma:fieldsID="e6bd215862d978dd9cdaaba9fb0bd946" ns2:_="" ns3:_="">
    <xsd:import namespace="5e46a7bd-ed04-4e3e-934d-50c473b5fe9d"/>
    <xsd:import namespace="3532dfd4-4550-4647-b8eb-b968c9cf23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6a7bd-ed04-4e3e-934d-50c473b5f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68f6ed1-2845-4a53-be4b-b0f4dab87cf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2dfd4-4550-4647-b8eb-b968c9cf23c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46a7bd-ed04-4e3e-934d-50c473b5fe9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C12B4E-363B-4D5F-AF05-0B56A5C0B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6a7bd-ed04-4e3e-934d-50c473b5fe9d"/>
    <ds:schemaRef ds:uri="3532dfd4-4550-4647-b8eb-b968c9cf2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64772E-D754-472C-B5EE-BC1F8143B1E8}">
  <ds:schemaRefs>
    <ds:schemaRef ds:uri="http://schemas.microsoft.com/office/2006/metadata/properties"/>
    <ds:schemaRef ds:uri="http://schemas.microsoft.com/office/infopath/2007/PartnerControls"/>
    <ds:schemaRef ds:uri="5e46a7bd-ed04-4e3e-934d-50c473b5fe9d"/>
  </ds:schemaRefs>
</ds:datastoreItem>
</file>

<file path=customXml/itemProps3.xml><?xml version="1.0" encoding="utf-8"?>
<ds:datastoreItem xmlns:ds="http://schemas.openxmlformats.org/officeDocument/2006/customXml" ds:itemID="{BD24DFB2-1C14-44B3-A6AE-1BD50C6D244C}">
  <ds:schemaRefs>
    <ds:schemaRef ds:uri="http://schemas.openxmlformats.org/officeDocument/2006/bibliography"/>
  </ds:schemaRefs>
</ds:datastoreItem>
</file>

<file path=customXml/itemProps4.xml><?xml version="1.0" encoding="utf-8"?>
<ds:datastoreItem xmlns:ds="http://schemas.openxmlformats.org/officeDocument/2006/customXml" ds:itemID="{FD3FE78C-472E-41E7-93FE-91551AE0FBC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 Davies</dc:creator>
  <keywords/>
  <dc:description/>
  <lastModifiedBy>Paul Davies</lastModifiedBy>
  <revision>243</revision>
  <dcterms:created xsi:type="dcterms:W3CDTF">2026-04-07T22:03:00.0000000Z</dcterms:created>
  <dcterms:modified xsi:type="dcterms:W3CDTF">2026-07-22T13:16:46.0926168Z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0x010100D25C1CFD7924E84AACAB5D682A666A59</vt:lpwstr>
  </property>
  <property fmtid="{D5CDD505-2E9C-101B-9397-08002B2CF9AE}" pid="3" name="MediaServiceImageTags">
    <vt:lpwstr/>
  </property>
  <property fmtid="{D5CDD505-2E9C-101B-9397-08002B2CF9AE}" pid="4" name="docLang">
    <vt:lpwstr>en</vt:lpwstr>
  </property>
</Properties>
</file>