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01" w:type="dxa"/>
        <w:tblLook w:val="04A0" w:firstRow="1" w:lastRow="0" w:firstColumn="1" w:lastColumn="0" w:noHBand="0" w:noVBand="1"/>
      </w:tblPr>
      <w:tblGrid>
        <w:gridCol w:w="2660"/>
        <w:gridCol w:w="13041"/>
      </w:tblGrid>
      <w:tr w:rsidR="00C10CA2" w:rsidRPr="00703DAE" w:rsidTr="00EC3833">
        <w:tc>
          <w:tcPr>
            <w:tcW w:w="15701" w:type="dxa"/>
            <w:gridSpan w:val="2"/>
            <w:tcBorders>
              <w:top w:val="nil"/>
              <w:left w:val="nil"/>
              <w:bottom w:val="single" w:sz="4" w:space="0" w:color="auto"/>
              <w:right w:val="nil"/>
            </w:tcBorders>
            <w:shd w:val="clear" w:color="auto" w:fill="auto"/>
          </w:tcPr>
          <w:p w:rsidR="00C10CA2" w:rsidRPr="00703DAE" w:rsidRDefault="00C10CA2" w:rsidP="00EC3833">
            <w:pPr>
              <w:rPr>
                <w:rFonts w:asciiTheme="minorHAnsi" w:hAnsiTheme="minorHAnsi"/>
                <w:b/>
                <w:color w:val="1F497D" w:themeColor="text2"/>
              </w:rPr>
            </w:pPr>
            <w:r w:rsidRPr="00703DAE">
              <w:rPr>
                <w:rFonts w:asciiTheme="minorHAnsi" w:hAnsiTheme="minorHAnsi"/>
                <w:b/>
                <w:color w:val="1F497D" w:themeColor="text2"/>
                <w:sz w:val="28"/>
              </w:rPr>
              <w:t>Remploy – Fair Start Scotland</w:t>
            </w:r>
          </w:p>
        </w:tc>
      </w:tr>
      <w:tr w:rsidR="00C10CA2" w:rsidRPr="00703DAE" w:rsidTr="00EC3833">
        <w:tc>
          <w:tcPr>
            <w:tcW w:w="15701" w:type="dxa"/>
            <w:gridSpan w:val="2"/>
            <w:tcBorders>
              <w:top w:val="single" w:sz="4" w:space="0" w:color="auto"/>
            </w:tcBorders>
            <w:shd w:val="clear" w:color="auto" w:fill="FBD4B4" w:themeFill="accent6" w:themeFillTint="66"/>
          </w:tcPr>
          <w:p w:rsidR="00C10CA2" w:rsidRPr="00703DAE" w:rsidRDefault="00C10CA2" w:rsidP="00EC383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who have multiple barriers and/or health condition/learning/physical disability</w:t>
            </w:r>
          </w:p>
          <w:p w:rsidR="00C10CA2" w:rsidRPr="00703DAE" w:rsidRDefault="00C10CA2" w:rsidP="00EC3833">
            <w:pPr>
              <w:rPr>
                <w:rFonts w:asciiTheme="minorHAnsi" w:hAnsiTheme="minorHAnsi"/>
                <w:b/>
                <w:color w:val="1F497D" w:themeColor="text2"/>
              </w:rPr>
            </w:pPr>
          </w:p>
        </w:tc>
      </w:tr>
      <w:tr w:rsidR="00C10CA2" w:rsidRPr="00703DAE" w:rsidTr="00EC3833">
        <w:tc>
          <w:tcPr>
            <w:tcW w:w="2660" w:type="dxa"/>
          </w:tcPr>
          <w:p w:rsidR="00C10CA2" w:rsidRPr="00703DAE" w:rsidRDefault="00C10CA2" w:rsidP="00EC383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3041" w:type="dxa"/>
          </w:tcPr>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Holistic assessment of personal and employability needs and agreement of an Action Plan with each Participant, detailing the services and support they will receive to progress towards and into work.</w:t>
            </w:r>
          </w:p>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Support to overcome personal circumstances or barriers that prevent the Participant from entering and sustaining employment (e.g. health, housing, literacy, numeracy, offending history, childcare, motivation, confidence, etc.).</w:t>
            </w:r>
          </w:p>
          <w:p w:rsidR="00C10CA2" w:rsidRPr="00703DAE" w:rsidRDefault="00C10CA2" w:rsidP="00EC3833">
            <w:pPr>
              <w:rPr>
                <w:rFonts w:asciiTheme="minorHAnsi" w:hAnsiTheme="minorHAnsi"/>
                <w:color w:val="1F497D" w:themeColor="text2"/>
              </w:rPr>
            </w:pPr>
          </w:p>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Unaccredited employability training (e.g. CV skills, Interview Skills, Digital Skills), accredited training (qualifications), work experience/placements, Business Start Up training.</w:t>
            </w:r>
          </w:p>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Active engagement with employers, job matching, intensive job search.</w:t>
            </w:r>
          </w:p>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Proactive support to employers and Participants to address in-work issues (e.g. budgeting skills, childcare) to maintain employment.</w:t>
            </w:r>
          </w:p>
        </w:tc>
      </w:tr>
      <w:tr w:rsidR="00C10CA2" w:rsidRPr="00703DAE" w:rsidTr="00EC3833">
        <w:tc>
          <w:tcPr>
            <w:tcW w:w="2660" w:type="dxa"/>
            <w:shd w:val="clear" w:color="auto" w:fill="FBD4B4" w:themeFill="accent6" w:themeFillTint="66"/>
          </w:tcPr>
          <w:p w:rsidR="00C10CA2" w:rsidRPr="00703DAE" w:rsidRDefault="00C10CA2" w:rsidP="00EC3833">
            <w:pPr>
              <w:rPr>
                <w:rFonts w:asciiTheme="minorHAnsi" w:hAnsiTheme="minorHAnsi"/>
                <w:b/>
                <w:color w:val="1F497D" w:themeColor="text2"/>
              </w:rPr>
            </w:pPr>
            <w:r w:rsidRPr="00703DAE">
              <w:rPr>
                <w:rFonts w:asciiTheme="minorHAnsi" w:hAnsiTheme="minorHAnsi"/>
                <w:b/>
                <w:color w:val="1F497D" w:themeColor="text2"/>
              </w:rPr>
              <w:t>Who’s Eligible?</w:t>
            </w:r>
          </w:p>
        </w:tc>
        <w:tc>
          <w:tcPr>
            <w:tcW w:w="13041" w:type="dxa"/>
            <w:shd w:val="clear" w:color="auto" w:fill="FBD4B4" w:themeFill="accent6" w:themeFillTint="66"/>
          </w:tcPr>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Participants must be in receipt of a reserved UK out of work benefit, unless they are disabled, and will be either:  aged 18 years old, out of work and living in Scotland or aged 16 OR 17 and either disabled or in receipt of Employment Support Allowance or Universal Credit</w:t>
            </w:r>
          </w:p>
        </w:tc>
      </w:tr>
      <w:tr w:rsidR="00C10CA2" w:rsidRPr="00703DAE" w:rsidTr="00EC3833">
        <w:tc>
          <w:tcPr>
            <w:tcW w:w="2660" w:type="dxa"/>
          </w:tcPr>
          <w:p w:rsidR="00C10CA2" w:rsidRPr="00703DAE" w:rsidRDefault="00C10CA2" w:rsidP="00EC383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3041" w:type="dxa"/>
          </w:tcPr>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Provides support to unemployed people, including disabled people and those at risk of becoming long- term unemployed to find and retain work.</w:t>
            </w:r>
          </w:p>
        </w:tc>
      </w:tr>
      <w:tr w:rsidR="00C10CA2" w:rsidRPr="00703DAE" w:rsidTr="00EC3833">
        <w:tc>
          <w:tcPr>
            <w:tcW w:w="2660" w:type="dxa"/>
            <w:shd w:val="clear" w:color="auto" w:fill="FBD4B4" w:themeFill="accent6" w:themeFillTint="66"/>
          </w:tcPr>
          <w:p w:rsidR="00C10CA2" w:rsidRPr="00703DAE" w:rsidRDefault="00C10CA2" w:rsidP="00EC383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3041" w:type="dxa"/>
            <w:shd w:val="clear" w:color="auto" w:fill="FBD4B4" w:themeFill="accent6" w:themeFillTint="66"/>
          </w:tcPr>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Anytime (Office hours Monday to Friday 9-5)</w:t>
            </w:r>
            <w:r w:rsidRPr="00703DAE" w:rsidDel="00F76824">
              <w:rPr>
                <w:rFonts w:asciiTheme="minorHAnsi" w:hAnsiTheme="minorHAnsi"/>
                <w:color w:val="1F497D" w:themeColor="text2"/>
              </w:rPr>
              <w:t xml:space="preserve"> </w:t>
            </w:r>
          </w:p>
        </w:tc>
      </w:tr>
      <w:tr w:rsidR="00C10CA2" w:rsidRPr="00703DAE" w:rsidTr="00EC3833">
        <w:tc>
          <w:tcPr>
            <w:tcW w:w="2660" w:type="dxa"/>
          </w:tcPr>
          <w:p w:rsidR="00C10CA2" w:rsidRPr="00703DAE" w:rsidRDefault="00C10CA2" w:rsidP="00EC383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3041" w:type="dxa"/>
          </w:tcPr>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Dundee Unit 10</w:t>
            </w:r>
          </w:p>
          <w:p w:rsidR="00C10CA2" w:rsidRPr="00703DAE" w:rsidRDefault="00C10CA2" w:rsidP="00EC3833">
            <w:pPr>
              <w:rPr>
                <w:rFonts w:asciiTheme="minorHAnsi" w:hAnsiTheme="minorHAnsi"/>
                <w:color w:val="1F497D" w:themeColor="text2"/>
              </w:rPr>
            </w:pPr>
            <w:proofErr w:type="spellStart"/>
            <w:r>
              <w:rPr>
                <w:rFonts w:asciiTheme="minorHAnsi" w:hAnsiTheme="minorHAnsi"/>
                <w:color w:val="1F497D" w:themeColor="text2"/>
              </w:rPr>
              <w:t>Nether</w:t>
            </w:r>
            <w:r w:rsidRPr="00703DAE">
              <w:rPr>
                <w:rFonts w:asciiTheme="minorHAnsi" w:hAnsiTheme="minorHAnsi"/>
                <w:color w:val="1F497D" w:themeColor="text2"/>
              </w:rPr>
              <w:t>gate</w:t>
            </w:r>
            <w:proofErr w:type="spellEnd"/>
            <w:r w:rsidRPr="00703DAE">
              <w:rPr>
                <w:rFonts w:asciiTheme="minorHAnsi" w:hAnsiTheme="minorHAnsi"/>
                <w:color w:val="1F497D" w:themeColor="text2"/>
              </w:rPr>
              <w:t xml:space="preserve"> Business Centre,</w:t>
            </w:r>
          </w:p>
          <w:p w:rsidR="00C10CA2" w:rsidRPr="00703DAE" w:rsidRDefault="00C10CA2" w:rsidP="00EC3833">
            <w:pPr>
              <w:rPr>
                <w:rFonts w:asciiTheme="minorHAnsi" w:hAnsiTheme="minorHAnsi"/>
                <w:color w:val="1F497D" w:themeColor="text2"/>
              </w:rPr>
            </w:pPr>
            <w:proofErr w:type="spellStart"/>
            <w:r>
              <w:rPr>
                <w:rFonts w:asciiTheme="minorHAnsi" w:hAnsiTheme="minorHAnsi"/>
                <w:color w:val="1F497D" w:themeColor="text2"/>
              </w:rPr>
              <w:t>Nether</w:t>
            </w:r>
            <w:r w:rsidRPr="00703DAE">
              <w:rPr>
                <w:rFonts w:asciiTheme="minorHAnsi" w:hAnsiTheme="minorHAnsi"/>
                <w:color w:val="1F497D" w:themeColor="text2"/>
              </w:rPr>
              <w:t>gate</w:t>
            </w:r>
            <w:proofErr w:type="spellEnd"/>
          </w:p>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Dundee  DD1 4ER</w:t>
            </w:r>
          </w:p>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As well as other Local venues in Dundee.</w:t>
            </w:r>
          </w:p>
        </w:tc>
      </w:tr>
      <w:tr w:rsidR="00C10CA2" w:rsidRPr="00703DAE" w:rsidTr="00EC3833">
        <w:tc>
          <w:tcPr>
            <w:tcW w:w="2660" w:type="dxa"/>
            <w:shd w:val="clear" w:color="auto" w:fill="FBD4B4" w:themeFill="accent6" w:themeFillTint="66"/>
          </w:tcPr>
          <w:p w:rsidR="00C10CA2" w:rsidRPr="00703DAE" w:rsidRDefault="00C10CA2"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3041" w:type="dxa"/>
            <w:shd w:val="clear" w:color="auto" w:fill="FBD4B4" w:themeFill="accent6" w:themeFillTint="66"/>
          </w:tcPr>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Participants can be referred via JCP if they are claiming DWP Benefits or by other referral agencies assuming they meet the eligibility criteria.  If you require further information please contact Remploy direct.</w:t>
            </w:r>
          </w:p>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Contact – Remploy 0300 456 8085</w:t>
            </w:r>
          </w:p>
        </w:tc>
      </w:tr>
      <w:tr w:rsidR="00C10CA2" w:rsidRPr="00703DAE" w:rsidTr="00EC3833">
        <w:tc>
          <w:tcPr>
            <w:tcW w:w="2660" w:type="dxa"/>
          </w:tcPr>
          <w:p w:rsidR="00C10CA2" w:rsidRPr="00703DAE" w:rsidRDefault="00C10CA2"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3041" w:type="dxa"/>
          </w:tcPr>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 xml:space="preserve">Name: Michael </w:t>
            </w:r>
            <w:proofErr w:type="spellStart"/>
            <w:r w:rsidRPr="00703DAE">
              <w:rPr>
                <w:rFonts w:asciiTheme="minorHAnsi" w:hAnsiTheme="minorHAnsi"/>
                <w:color w:val="1F497D" w:themeColor="text2"/>
              </w:rPr>
              <w:t>Gillan</w:t>
            </w:r>
            <w:proofErr w:type="spellEnd"/>
          </w:p>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Tel: 07342 073 354</w:t>
            </w:r>
          </w:p>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 xml:space="preserve">Email: Michael </w:t>
            </w:r>
            <w:proofErr w:type="spellStart"/>
            <w:r w:rsidRPr="00703DAE">
              <w:rPr>
                <w:rFonts w:asciiTheme="minorHAnsi" w:hAnsiTheme="minorHAnsi"/>
                <w:color w:val="1F497D" w:themeColor="text2"/>
              </w:rPr>
              <w:t>Gillan</w:t>
            </w:r>
            <w:proofErr w:type="spellEnd"/>
            <w:r w:rsidRPr="00703DAE">
              <w:rPr>
                <w:rFonts w:asciiTheme="minorHAnsi" w:hAnsiTheme="minorHAnsi"/>
                <w:color w:val="1F497D" w:themeColor="text2"/>
              </w:rPr>
              <w:t xml:space="preserve"> @remploy.co.uk</w:t>
            </w:r>
          </w:p>
        </w:tc>
      </w:tr>
      <w:tr w:rsidR="00C10CA2" w:rsidRPr="00703DAE" w:rsidTr="00EC3833">
        <w:tc>
          <w:tcPr>
            <w:tcW w:w="2660" w:type="dxa"/>
            <w:shd w:val="clear" w:color="auto" w:fill="FBD4B4" w:themeFill="accent6" w:themeFillTint="66"/>
          </w:tcPr>
          <w:p w:rsidR="00C10CA2" w:rsidRPr="00703DAE" w:rsidRDefault="00C10CA2"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3041" w:type="dxa"/>
            <w:shd w:val="clear" w:color="auto" w:fill="FBD4B4" w:themeFill="accent6" w:themeFillTint="66"/>
          </w:tcPr>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1,2,3,4,5</w:t>
            </w:r>
          </w:p>
        </w:tc>
      </w:tr>
      <w:tr w:rsidR="00C10CA2" w:rsidRPr="00703DAE" w:rsidTr="00EC3833">
        <w:tc>
          <w:tcPr>
            <w:tcW w:w="15701" w:type="dxa"/>
            <w:gridSpan w:val="2"/>
          </w:tcPr>
          <w:p w:rsidR="00C10CA2" w:rsidRPr="00703DAE" w:rsidRDefault="00C10CA2" w:rsidP="00EC3833">
            <w:pPr>
              <w:rPr>
                <w:rFonts w:asciiTheme="minorHAnsi" w:hAnsiTheme="minorHAnsi"/>
                <w:color w:val="1F497D" w:themeColor="text2"/>
              </w:rPr>
            </w:pPr>
            <w:r w:rsidRPr="00703DAE">
              <w:rPr>
                <w:rFonts w:asciiTheme="minorHAnsi" w:hAnsiTheme="minorHAnsi"/>
                <w:color w:val="1F497D" w:themeColor="text2"/>
              </w:rPr>
              <w:t>Additional Information</w:t>
            </w:r>
          </w:p>
        </w:tc>
      </w:tr>
    </w:tbl>
    <w:p w:rsidR="00472BF7" w:rsidRDefault="00472BF7">
      <w:bookmarkStart w:id="0" w:name="_GoBack"/>
      <w:bookmarkEnd w:id="0"/>
    </w:p>
    <w:sectPr w:rsidR="00472BF7" w:rsidSect="00E156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F0"/>
    <w:rsid w:val="00472BF7"/>
    <w:rsid w:val="00C10CA2"/>
    <w:rsid w:val="00E15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DFEA8-B877-4ECE-820C-94D6F420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Company>Dundee City Council</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julie gee</cp:lastModifiedBy>
  <cp:revision>2</cp:revision>
  <dcterms:created xsi:type="dcterms:W3CDTF">2018-05-14T13:42:00Z</dcterms:created>
  <dcterms:modified xsi:type="dcterms:W3CDTF">2018-05-14T13:42:00Z</dcterms:modified>
</cp:coreProperties>
</file>